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media/image2.jpeg" ContentType="image/jpeg"/>
  <Override PartName="/word/media/image3.jpeg" ContentType="image/jpeg"/>
  <Override PartName="/word/media/image4.jpeg" ContentType="image/jpeg"/>
  <Override PartName="/word/media/image5.jpeg" ContentType="image/jpeg"/>
  <Override PartName="/word/media/image6.jpeg" ContentType="image/jpeg"/>
  <Override PartName="/word/media/image7.jpeg" ContentType="image/jpeg"/>
  <Override PartName="/word/media/image8.jpeg" ContentType="image/jpeg"/>
  <Override PartName="/word/media/image9.jpeg" ContentType="image/jpeg"/>
  <Override PartName="/word/media/image10.jpeg" ContentType="image/jpeg"/>
  <Override PartName="/word/media/image11.jpeg" ContentType="image/jpeg"/>
  <Override PartName="/word/media/image12.jpeg" ContentType="image/jpeg"/>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Types>
</file>

<file path=_rels/.rels><?xml version="1.0" encoding="UTF-8" standalone="yes"?><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body>
    <w:p>
      <w:pPr>
        <w:pStyle w:val="Body"/>
        <w:rPr>
          <w:b w:val="1"/>
          <w:bCs w:val="1"/>
          <w:u w:val="single"/>
        </w:rPr>
      </w:pPr>
      <w:r>
        <w:rPr>
          <w:b w:val="1"/>
          <w:bCs w:val="1"/>
          <w:u w:val="single"/>
          <w:rtl w:val="0"/>
          <w:lang w:val="en-US"/>
        </w:rPr>
        <w:t>Fun  Music Company Boomwhacker Educational Resources Range</w:t>
        <w:tab/>
        <w:t xml:space="preserve">  </w:t>
        <w:tab/>
        <w:tab/>
        <w:t xml:space="preserve">  2015</w:t>
        <w:tab/>
      </w:r>
    </w:p>
    <w:p>
      <w:pPr>
        <w:pStyle w:val="Body"/>
        <w:jc w:val="center"/>
      </w:pPr>
    </w:p>
    <w:p>
      <w:pPr>
        <w:pStyle w:val="Body"/>
        <w:jc w:val="center"/>
      </w:pPr>
      <w:r>
        <w:rPr>
          <w:rtl w:val="0"/>
          <w:lang w:val="en-US"/>
        </w:rPr>
        <w:t>information for retailers</w:t>
      </w:r>
    </w:p>
    <w:p>
      <w:pPr>
        <w:pStyle w:val="Body"/>
        <w:rPr>
          <w:b w:val="1"/>
          <w:bCs w:val="1"/>
          <w:u w:val="single"/>
        </w:rPr>
      </w:pPr>
    </w:p>
    <w:p>
      <w:pPr>
        <w:pStyle w:val="Body"/>
        <w:rPr>
          <w:b w:val="1"/>
          <w:bCs w:val="1"/>
          <w:u w:val="single"/>
        </w:rPr>
      </w:pPr>
      <w:r>
        <w:rPr>
          <w:rFonts w:hAnsi="Helvetica" w:hint="default"/>
          <w:b w:val="1"/>
          <w:bCs w:val="1"/>
          <w:u w:val="single"/>
          <w:rtl w:val="0"/>
          <w:lang w:val="en-US"/>
        </w:rPr>
        <w:t>‘</w:t>
      </w:r>
      <w:r>
        <w:rPr>
          <w:b w:val="1"/>
          <w:bCs w:val="1"/>
          <w:u w:val="single"/>
          <w:rtl w:val="0"/>
          <w:lang w:val="en-US"/>
        </w:rPr>
        <w:t>Play Boomwhackers</w:t>
      </w:r>
      <w:r>
        <w:rPr>
          <w:rFonts w:hAnsi="Helvetica" w:hint="default"/>
          <w:b w:val="1"/>
          <w:bCs w:val="1"/>
          <w:u w:val="single"/>
          <w:rtl w:val="0"/>
          <w:lang w:val="en-US"/>
        </w:rPr>
        <w:t xml:space="preserve">’ </w:t>
      </w:r>
      <w:r>
        <w:rPr>
          <w:b w:val="1"/>
          <w:bCs w:val="1"/>
          <w:u w:val="single"/>
          <w:rtl w:val="0"/>
          <w:lang w:val="en-US"/>
        </w:rPr>
        <w:t>DVD</w:t>
        <w:tab/>
        <w:tab/>
        <w:tab/>
        <w:tab/>
        <w:tab/>
        <w:tab/>
        <w:tab/>
        <w:tab/>
        <w:t>Retail $19.95</w:t>
      </w:r>
    </w:p>
    <w:p>
      <w:pPr>
        <w:pStyle w:val="Body"/>
        <w:bidi w:val="0"/>
      </w:pPr>
    </w:p>
    <w:p>
      <w:pPr>
        <w:pStyle w:val="Body"/>
        <w:bidi w:val="0"/>
      </w:pPr>
      <w:r>
        <w:rPr>
          <w:rFonts w:ascii="Helvetica" w:cs="Arial Unicode MS" w:hAnsi="Arial Unicode MS" w:eastAsia="Arial Unicode MS"/>
          <w:rtl w:val="0"/>
        </w:rPr>
        <w:t>NTSC (All regions) DVD for US and Canada</w:t>
      </w:r>
      <w:r>
        <w:br w:type="textWrapping"/>
      </w:r>
      <w:r>
        <w:rPr>
          <w:rFonts w:ascii="Helvetica" w:cs="Arial Unicode MS" w:hAnsi="Arial Unicode MS" w:eastAsia="Arial Unicode MS"/>
          <w:rtl w:val="0"/>
        </w:rPr>
        <w:t>PAL (All regions) for UK and Australia</w:t>
      </w:r>
    </w:p>
    <w:p>
      <w:pPr>
        <w:pStyle w:val="Body"/>
        <w:bidi w:val="0"/>
      </w:pPr>
    </w:p>
    <w:p>
      <w:pPr>
        <w:pStyle w:val="Body"/>
        <w:bidi w:val="0"/>
      </w:pPr>
      <w:r>
        <w:rPr>
          <w:rFonts w:ascii="Helvetica" w:cs="Arial Unicode MS" w:hAnsi="Arial Unicode MS" w:eastAsia="Arial Unicode MS"/>
          <w:rtl w:val="0"/>
        </w:rPr>
        <w:t xml:space="preserve">UPC: </w:t>
      </w:r>
      <w:r>
        <w:rPr>
          <w:rFonts w:ascii="Helvetica" w:cs="Arial Unicode MS" w:hAnsi="Arial Unicode MS" w:eastAsia="Arial Unicode MS"/>
          <w:rtl w:val="0"/>
        </w:rPr>
        <w:t>760999951119</w:t>
      </w:r>
      <w:r>
        <mc:AlternateContent>
          <mc:Choice Requires="wps">
            <w:drawing>
              <wp:anchor distT="152400" distB="152400" distL="152400" distR="152400" simplePos="0" relativeHeight="251667456" behindDoc="0" locked="0" layoutInCell="1" allowOverlap="1">
                <wp:simplePos x="0" y="0"/>
                <wp:positionH relativeFrom="margin">
                  <wp:posOffset>3053678</wp:posOffset>
                </wp:positionH>
                <wp:positionV relativeFrom="line">
                  <wp:posOffset>250279</wp:posOffset>
                </wp:positionV>
                <wp:extent cx="3175000" cy="1625600"/>
                <wp:effectExtent l="0" t="0" r="0" b="0"/>
                <wp:wrapThrough wrapText="bothSides" distL="152400" distR="152400">
                  <wp:wrapPolygon edited="1">
                    <wp:start x="0" y="0"/>
                    <wp:lineTo x="0" y="21600"/>
                    <wp:lineTo x="21600" y="21600"/>
                    <wp:lineTo x="21600" y="0"/>
                    <wp:lineTo x="0" y="0"/>
                  </wp:wrapPolygon>
                </wp:wrapThrough>
                <wp:docPr id="1073741825" name="officeArt object"/>
                <wp:cNvGraphicFramePr/>
                <a:graphic xmlns:a="http://schemas.openxmlformats.org/drawingml/2006/main">
                  <a:graphicData uri="http://schemas.microsoft.com/office/word/2010/wordprocessingShape">
                    <wps:wsp>
                      <wps:cNvSpPr/>
                      <wps:spPr>
                        <a:xfrm>
                          <a:off x="0" y="0"/>
                          <a:ext cx="3175000" cy="1625600"/>
                        </a:xfrm>
                        <a:prstGeom prst="rect">
                          <a:avLst/>
                        </a:prstGeom>
                        <a:noFill/>
                        <a:ln w="12700" cap="flat">
                          <a:noFill/>
                          <a:miter lim="400000"/>
                        </a:ln>
                        <a:effectLst/>
                      </wps:spPr>
                      <wps:txbx>
                        <w:txbxContent>
                          <w:p>
                            <w:pPr>
                              <w:pStyle w:val="Body"/>
                              <w:bidi w:val="0"/>
                            </w:pPr>
                            <w:r>
                              <w:rPr>
                                <w:rFonts w:ascii="Helvetica" w:cs="Arial Unicode MS" w:hAnsi="Arial Unicode MS" w:eastAsia="Arial Unicode MS"/>
                                <w:rtl w:val="0"/>
                              </w:rPr>
                              <w:t>This is a consumer DVD designed to be used by children at home or at school with a set of standard Boomwhackers. Ideal to be sold as a companion product to Rhythm Band Instruments</w:t>
                            </w:r>
                            <w:r>
                              <w:rPr>
                                <w:rFonts w:ascii="Arial Unicode MS" w:cs="Arial Unicode MS" w:hAnsi="Helvetica" w:eastAsia="Arial Unicode MS" w:hint="default"/>
                                <w:rtl w:val="0"/>
                              </w:rPr>
                              <w:t xml:space="preserve">’ </w:t>
                            </w:r>
                            <w:r>
                              <w:rPr>
                                <w:rFonts w:ascii="Helvetica" w:cs="Arial Unicode MS" w:hAnsi="Arial Unicode MS" w:eastAsia="Arial Unicode MS"/>
                                <w:rtl w:val="0"/>
                              </w:rPr>
                              <w:t>diatonic Boomwhacker set.</w:t>
                            </w:r>
                          </w:p>
                          <w:p>
                            <w:pPr>
                              <w:pStyle w:val="Body"/>
                              <w:bidi w:val="0"/>
                            </w:pPr>
                          </w:p>
                          <w:p>
                            <w:pPr>
                              <w:pStyle w:val="Body"/>
                              <w:bidi w:val="0"/>
                            </w:pPr>
                            <w:r/>
                          </w:p>
                        </w:txbxContent>
                      </wps:txbx>
                      <wps:bodyPr wrap="square" lIns="50800" tIns="50800" rIns="50800" bIns="50800" numCol="1" anchor="t">
                        <a:noAutofit/>
                      </wps:bodyPr>
                    </wps:wsp>
                  </a:graphicData>
                </a:graphic>
              </wp:anchor>
            </w:drawing>
          </mc:Choice>
          <mc:Fallback>
            <w:pict>
              <v:rect id="_x0000_s1026" style="visibility:visible;position:absolute;margin-left:240.4pt;margin-top:19.7pt;width:250.0pt;height:128.0pt;z-index:251667456;mso-position-horizontal:absolute;mso-position-horizontal-relative:margin;mso-position-vertical:absolute;mso-position-vertical-relative:lin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Body"/>
                        <w:bidi w:val="0"/>
                      </w:pPr>
                      <w:r>
                        <w:rPr>
                          <w:rFonts w:ascii="Helvetica" w:cs="Arial Unicode MS" w:hAnsi="Arial Unicode MS" w:eastAsia="Arial Unicode MS"/>
                          <w:rtl w:val="0"/>
                        </w:rPr>
                        <w:t>This is a consumer DVD designed to be used by children at home or at school with a set of standard Boomwhackers. Ideal to be sold as a companion product to Rhythm Band Instruments</w:t>
                      </w:r>
                      <w:r>
                        <w:rPr>
                          <w:rFonts w:ascii="Arial Unicode MS" w:cs="Arial Unicode MS" w:hAnsi="Helvetica" w:eastAsia="Arial Unicode MS" w:hint="default"/>
                          <w:rtl w:val="0"/>
                        </w:rPr>
                        <w:t xml:space="preserve">’ </w:t>
                      </w:r>
                      <w:r>
                        <w:rPr>
                          <w:rFonts w:ascii="Helvetica" w:cs="Arial Unicode MS" w:hAnsi="Arial Unicode MS" w:eastAsia="Arial Unicode MS"/>
                          <w:rtl w:val="0"/>
                        </w:rPr>
                        <w:t>diatonic Boomwhacker set.</w:t>
                      </w:r>
                    </w:p>
                    <w:p>
                      <w:pPr>
                        <w:pStyle w:val="Body"/>
                        <w:bidi w:val="0"/>
                      </w:pPr>
                    </w:p>
                    <w:p>
                      <w:pPr>
                        <w:pStyle w:val="Body"/>
                        <w:bidi w:val="0"/>
                      </w:pPr>
                      <w:r/>
                    </w:p>
                  </w:txbxContent>
                </v:textbox>
                <w10:wrap type="through" side="bothSides" anchorx="margin"/>
              </v:rect>
            </w:pict>
          </mc:Fallback>
        </mc:AlternateContent>
      </w:r>
    </w:p>
    <w:p>
      <w:pPr>
        <w:pStyle w:val="Body"/>
        <w:bidi w:val="0"/>
      </w:pPr>
    </w:p>
    <w:p>
      <w:pPr>
        <w:pStyle w:val="Body"/>
        <w:bidi w:val="0"/>
      </w:pPr>
      <w:r>
        <w:rPr>
          <w:rFonts w:ascii="Helvetica" w:cs="Arial Unicode MS" w:hAnsi="Arial Unicode MS" w:eastAsia="Arial Unicode MS"/>
          <w:rtl w:val="0"/>
        </w:rPr>
        <w:t>barcode on product:</w:t>
      </w:r>
      <w:r>
        <w:drawing>
          <wp:anchor distT="152400" distB="152400" distL="152400" distR="152400" simplePos="0" relativeHeight="251662336" behindDoc="0" locked="0" layoutInCell="1" allowOverlap="1">
            <wp:simplePos x="0" y="0"/>
            <wp:positionH relativeFrom="margin">
              <wp:posOffset>-6349</wp:posOffset>
            </wp:positionH>
            <wp:positionV relativeFrom="line">
              <wp:posOffset>222339</wp:posOffset>
            </wp:positionV>
            <wp:extent cx="1384300" cy="965200"/>
            <wp:effectExtent l="0" t="0" r="0" b="0"/>
            <wp:wrapThrough wrapText="bothSides" distL="152400" distR="152400">
              <wp:wrapPolygon edited="1">
                <wp:start x="0" y="0"/>
                <wp:lineTo x="0" y="21600"/>
                <wp:lineTo x="21600" y="21600"/>
                <wp:lineTo x="21600" y="0"/>
                <wp:lineTo x="0" y="0"/>
              </wp:wrapPolygon>
            </wp:wrapThrough>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760999951119.pdf"/>
                    <pic:cNvPicPr/>
                  </pic:nvPicPr>
                  <pic:blipFill>
                    <a:blip r:embed="rId4">
                      <a:extLst/>
                    </a:blip>
                    <a:stretch>
                      <a:fillRect/>
                    </a:stretch>
                  </pic:blipFill>
                  <pic:spPr>
                    <a:xfrm>
                      <a:off x="0" y="0"/>
                      <a:ext cx="1384300" cy="965200"/>
                    </a:xfrm>
                    <a:prstGeom prst="rect">
                      <a:avLst/>
                    </a:prstGeom>
                    <a:ln w="12700" cap="flat">
                      <a:noFill/>
                      <a:miter lim="400000"/>
                    </a:ln>
                    <a:effectLst/>
                  </pic:spPr>
                </pic:pic>
              </a:graphicData>
            </a:graphic>
          </wp:anchor>
        </w:drawing>
      </w:r>
    </w:p>
    <w:p>
      <w:pPr>
        <w:pStyle w:val="Body"/>
        <w:bidi w:val="0"/>
      </w:pPr>
    </w:p>
    <w:p>
      <w:pPr>
        <w:pStyle w:val="Body"/>
        <w:bidi w:val="0"/>
      </w:pPr>
    </w:p>
    <w:p>
      <w:pPr>
        <w:pStyle w:val="Body"/>
        <w:bidi w:val="0"/>
      </w:pPr>
    </w:p>
    <w:p>
      <w:pPr>
        <w:pStyle w:val="Body"/>
        <w:bidi w:val="0"/>
      </w:pPr>
    </w:p>
    <w:p>
      <w:pPr>
        <w:pStyle w:val="Body"/>
        <w:bidi w:val="0"/>
      </w:pPr>
    </w:p>
    <w:p>
      <w:pPr>
        <w:pStyle w:val="Body"/>
        <w:bidi w:val="0"/>
      </w:pPr>
    </w:p>
    <w:p>
      <w:pPr>
        <w:pStyle w:val="Body"/>
        <w:bidi w:val="0"/>
      </w:pPr>
    </w:p>
    <w:p>
      <w:pPr>
        <w:pStyle w:val="Body"/>
        <w:bidi w:val="0"/>
      </w:pPr>
    </w:p>
    <w:p>
      <w:pPr>
        <w:pStyle w:val="Body"/>
        <w:bidi w:val="0"/>
      </w:pPr>
    </w:p>
    <w:p>
      <w:pPr>
        <w:pStyle w:val="Body"/>
        <w:bidi w:val="0"/>
      </w:pPr>
      <w:r>
        <w:rPr>
          <w:rFonts w:ascii="Helvetica" w:cs="Arial Unicode MS" w:hAnsi="Arial Unicode MS" w:eastAsia="Arial Unicode MS"/>
          <w:rtl w:val="0"/>
        </w:rPr>
        <w:t>Product Artwork</w:t>
      </w:r>
      <w:r>
        <w:drawing>
          <wp:anchor distT="152400" distB="152400" distL="152400" distR="152400" simplePos="0" relativeHeight="251666432" behindDoc="0" locked="0" layoutInCell="1" allowOverlap="1">
            <wp:simplePos x="0" y="0"/>
            <wp:positionH relativeFrom="margin">
              <wp:posOffset>198209</wp:posOffset>
            </wp:positionH>
            <wp:positionV relativeFrom="line">
              <wp:posOffset>168999</wp:posOffset>
            </wp:positionV>
            <wp:extent cx="5710937" cy="5710937"/>
            <wp:effectExtent l="0" t="0" r="0" b="0"/>
            <wp:wrapTopAndBottom distT="152400" distB="152400"/>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CoverShot_PlayBoomwhackersDVD_1200_withshadows.jpg"/>
                    <pic:cNvPicPr/>
                  </pic:nvPicPr>
                  <pic:blipFill>
                    <a:blip r:embed="rId5">
                      <a:extLst/>
                    </a:blip>
                    <a:stretch>
                      <a:fillRect/>
                    </a:stretch>
                  </pic:blipFill>
                  <pic:spPr>
                    <a:xfrm>
                      <a:off x="0" y="0"/>
                      <a:ext cx="5710937" cy="5710937"/>
                    </a:xfrm>
                    <a:prstGeom prst="rect">
                      <a:avLst/>
                    </a:prstGeom>
                    <a:ln w="12700" cap="flat">
                      <a:noFill/>
                      <a:miter lim="400000"/>
                    </a:ln>
                    <a:effectLst/>
                  </pic:spPr>
                </pic:pic>
              </a:graphicData>
            </a:graphic>
          </wp:anchor>
        </w:drawing>
      </w:r>
      <w:r>
        <w:rPr>
          <w:rFonts w:ascii="Helvetica" w:cs="Arial Unicode MS" w:hAnsi="Arial Unicode MS" w:eastAsia="Arial Unicode MS"/>
          <w:rtl w:val="0"/>
        </w:rPr>
        <w:t xml:space="preserve"> </w:t>
      </w:r>
    </w:p>
    <w:p>
      <w:pPr>
        <w:pStyle w:val="Body"/>
        <w:bidi w:val="0"/>
      </w:pPr>
    </w:p>
    <w:p>
      <w:pPr>
        <w:pStyle w:val="Body"/>
        <w:bidi w:val="0"/>
      </w:pPr>
      <w:r>
        <w:rPr>
          <w:rFonts w:ascii="Helvetica" w:cs="Arial Unicode MS" w:hAnsi="Arial Unicode MS" w:eastAsia="Arial Unicode MS"/>
          <w:rtl w:val="0"/>
        </w:rPr>
        <w:t>Screenshots (also available in high res .jpg included in enclosed folder)</w:t>
      </w:r>
      <w:r>
        <w:drawing>
          <wp:anchor distT="152400" distB="152400" distL="152400" distR="152400" simplePos="0" relativeHeight="251665408" behindDoc="0" locked="0" layoutInCell="1" allowOverlap="1">
            <wp:simplePos x="0" y="0"/>
            <wp:positionH relativeFrom="margin">
              <wp:posOffset>-6349</wp:posOffset>
            </wp:positionH>
            <wp:positionV relativeFrom="line">
              <wp:posOffset>190716</wp:posOffset>
            </wp:positionV>
            <wp:extent cx="2045356" cy="1150513"/>
            <wp:effectExtent l="0" t="0" r="0" b="0"/>
            <wp:wrapThrough wrapText="bothSides" distL="152400" distR="152400">
              <wp:wrapPolygon edited="1">
                <wp:start x="0" y="0"/>
                <wp:lineTo x="0" y="21600"/>
                <wp:lineTo x="21600" y="21600"/>
                <wp:lineTo x="21600" y="0"/>
                <wp:lineTo x="0" y="0"/>
              </wp:wrapPolygon>
            </wp:wrapThrough>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JanicePlaying.jpg"/>
                    <pic:cNvPicPr/>
                  </pic:nvPicPr>
                  <pic:blipFill>
                    <a:blip r:embed="rId6">
                      <a:extLst/>
                    </a:blip>
                    <a:stretch>
                      <a:fillRect/>
                    </a:stretch>
                  </pic:blipFill>
                  <pic:spPr>
                    <a:xfrm>
                      <a:off x="0" y="0"/>
                      <a:ext cx="2045356" cy="1150513"/>
                    </a:xfrm>
                    <a:prstGeom prst="rect">
                      <a:avLst/>
                    </a:prstGeom>
                    <a:ln w="12700" cap="flat">
                      <a:noFill/>
                      <a:miter lim="400000"/>
                    </a:ln>
                    <a:effectLst/>
                  </pic:spPr>
                </pic:pic>
              </a:graphicData>
            </a:graphic>
          </wp:anchor>
        </w:drawing>
      </w:r>
      <w:r>
        <w:drawing>
          <wp:anchor distT="152400" distB="152400" distL="152400" distR="152400" simplePos="0" relativeHeight="251663360" behindDoc="0" locked="0" layoutInCell="1" allowOverlap="1">
            <wp:simplePos x="0" y="0"/>
            <wp:positionH relativeFrom="margin">
              <wp:posOffset>2003803</wp:posOffset>
            </wp:positionH>
            <wp:positionV relativeFrom="line">
              <wp:posOffset>203416</wp:posOffset>
            </wp:positionV>
            <wp:extent cx="2099749" cy="1181109"/>
            <wp:effectExtent l="0" t="0" r="0" b="0"/>
            <wp:wrapTopAndBottom distT="152400" distB="152400"/>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FourKids.jpg"/>
                    <pic:cNvPicPr/>
                  </pic:nvPicPr>
                  <pic:blipFill>
                    <a:blip r:embed="rId7">
                      <a:extLst/>
                    </a:blip>
                    <a:stretch>
                      <a:fillRect/>
                    </a:stretch>
                  </pic:blipFill>
                  <pic:spPr>
                    <a:xfrm>
                      <a:off x="0" y="0"/>
                      <a:ext cx="2099749" cy="1181109"/>
                    </a:xfrm>
                    <a:prstGeom prst="rect">
                      <a:avLst/>
                    </a:prstGeom>
                    <a:ln w="12700" cap="flat">
                      <a:noFill/>
                      <a:miter lim="400000"/>
                    </a:ln>
                    <a:effectLst/>
                  </pic:spPr>
                </pic:pic>
              </a:graphicData>
            </a:graphic>
          </wp:anchor>
        </w:drawing>
      </w:r>
      <w:r>
        <w:drawing>
          <wp:anchor distT="152400" distB="152400" distL="152400" distR="152400" simplePos="0" relativeHeight="251664384" behindDoc="0" locked="0" layoutInCell="1" allowOverlap="1">
            <wp:simplePos x="0" y="0"/>
            <wp:positionH relativeFrom="margin">
              <wp:posOffset>4126226</wp:posOffset>
            </wp:positionH>
            <wp:positionV relativeFrom="line">
              <wp:posOffset>292316</wp:posOffset>
            </wp:positionV>
            <wp:extent cx="1987481" cy="1117958"/>
            <wp:effectExtent l="0" t="0" r="0" b="0"/>
            <wp:wrapThrough wrapText="bothSides" distL="152400" distR="152400">
              <wp:wrapPolygon edited="1">
                <wp:start x="0" y="0"/>
                <wp:lineTo x="0" y="21600"/>
                <wp:lineTo x="21600" y="21600"/>
                <wp:lineTo x="21600" y="0"/>
                <wp:lineTo x="0" y="0"/>
              </wp:wrapPolygon>
            </wp:wrapThrough>
            <wp:docPr id="1073741830" name="officeArt object"/>
            <wp:cNvGraphicFramePr/>
            <a:graphic xmlns:a="http://schemas.openxmlformats.org/drawingml/2006/main">
              <a:graphicData uri="http://schemas.openxmlformats.org/drawingml/2006/picture">
                <pic:pic xmlns:pic="http://schemas.openxmlformats.org/drawingml/2006/picture">
                  <pic:nvPicPr>
                    <pic:cNvPr id="1073741830" name="Image_withPitchOnScreen.jpg"/>
                    <pic:cNvPicPr/>
                  </pic:nvPicPr>
                  <pic:blipFill>
                    <a:blip r:embed="rId8">
                      <a:extLst/>
                    </a:blip>
                    <a:stretch>
                      <a:fillRect/>
                    </a:stretch>
                  </pic:blipFill>
                  <pic:spPr>
                    <a:xfrm>
                      <a:off x="0" y="0"/>
                      <a:ext cx="1987481" cy="1117958"/>
                    </a:xfrm>
                    <a:prstGeom prst="rect">
                      <a:avLst/>
                    </a:prstGeom>
                    <a:ln w="12700" cap="flat">
                      <a:noFill/>
                      <a:miter lim="400000"/>
                    </a:ln>
                    <a:effectLst/>
                  </pic:spPr>
                </pic:pic>
              </a:graphicData>
            </a:graphic>
          </wp:anchor>
        </w:drawing>
      </w:r>
    </w:p>
    <w:p>
      <w:pPr>
        <w:pStyle w:val="Body"/>
        <w:bidi w:val="0"/>
      </w:pPr>
    </w:p>
    <w:p>
      <w:pPr>
        <w:pStyle w:val="Body"/>
        <w:rPr>
          <w:i w:val="1"/>
          <w:iCs w:val="1"/>
        </w:rPr>
      </w:pPr>
      <w:r>
        <w:rPr>
          <w:i w:val="1"/>
          <w:iCs w:val="1"/>
          <w:rtl w:val="0"/>
          <w:lang w:val="en-US"/>
        </w:rPr>
        <w:t>Short Text:</w:t>
      </w:r>
    </w:p>
    <w:p>
      <w:pPr>
        <w:pStyle w:val="Body"/>
        <w:bidi w:val="0"/>
      </w:pPr>
    </w:p>
    <w:p>
      <w:pPr>
        <w:pStyle w:val="Body"/>
        <w:bidi w:val="0"/>
      </w:pPr>
      <w:r>
        <w:rPr>
          <w:rFonts w:ascii="Helvetica" w:cs="Arial Unicode MS" w:hAnsi="Arial Unicode MS" w:eastAsia="Arial Unicode MS"/>
          <w:rtl w:val="0"/>
        </w:rPr>
        <w:t xml:space="preserve">A DVD for children to use at home when learning music with Boomwhacker musical tubes. Children simply watch the animations and play when the little characters bounce around. Loads of fun! </w:t>
      </w:r>
    </w:p>
    <w:p>
      <w:pPr>
        <w:pStyle w:val="Body"/>
        <w:bidi w:val="0"/>
      </w:pPr>
    </w:p>
    <w:p>
      <w:pPr>
        <w:pStyle w:val="Body"/>
        <w:rPr>
          <w:i w:val="1"/>
          <w:iCs w:val="1"/>
        </w:rPr>
      </w:pPr>
      <w:r>
        <w:rPr>
          <w:i w:val="1"/>
          <w:iCs w:val="1"/>
          <w:rtl w:val="0"/>
          <w:lang w:val="en-US"/>
        </w:rPr>
        <w:t>Medium Text:</w:t>
      </w:r>
    </w:p>
    <w:p>
      <w:pPr>
        <w:pStyle w:val="Body"/>
        <w:bidi w:val="0"/>
      </w:pPr>
    </w:p>
    <w:p>
      <w:pPr>
        <w:pStyle w:val="Body"/>
        <w:bidi w:val="0"/>
      </w:pPr>
      <w:r>
        <w:rPr>
          <w:rFonts w:ascii="Helvetica" w:cs="Arial Unicode MS" w:hAnsi="Arial Unicode MS" w:eastAsia="Arial Unicode MS"/>
          <w:b w:val="1"/>
          <w:bCs w:val="1"/>
          <w:i w:val="1"/>
          <w:iCs w:val="1"/>
          <w:rtl w:val="0"/>
          <w:lang w:val="en-US"/>
        </w:rPr>
        <w:t xml:space="preserve">Learn Boomwhackers at home! </w:t>
      </w:r>
      <w:r>
        <w:rPr>
          <w:rFonts w:ascii="Helvetica" w:cs="Arial Unicode MS" w:hAnsi="Arial Unicode MS" w:eastAsia="Arial Unicode MS"/>
          <w:rtl w:val="0"/>
        </w:rPr>
        <w:t xml:space="preserve">Children will have fun learning to play Boomwhackers with the </w:t>
      </w:r>
      <w:r>
        <w:rPr>
          <w:rFonts w:ascii="Arial Unicode MS" w:cs="Arial Unicode MS" w:hAnsi="Helvetica" w:eastAsia="Arial Unicode MS" w:hint="default"/>
          <w:rtl w:val="0"/>
        </w:rPr>
        <w:t>‘</w:t>
      </w:r>
      <w:r>
        <w:rPr>
          <w:rFonts w:ascii="Helvetica" w:cs="Arial Unicode MS" w:hAnsi="Arial Unicode MS" w:eastAsia="Arial Unicode MS"/>
          <w:i w:val="1"/>
          <w:iCs w:val="1"/>
          <w:rtl w:val="0"/>
          <w:lang w:val="en-US"/>
        </w:rPr>
        <w:t>Boomwhacker Beatz</w:t>
      </w:r>
      <w:r>
        <w:rPr>
          <w:rFonts w:ascii="Arial Unicode MS" w:cs="Arial Unicode MS" w:hAnsi="Helvetica" w:eastAsia="Arial Unicode MS" w:hint="default"/>
          <w:i w:val="1"/>
          <w:iCs w:val="1"/>
          <w:rtl w:val="0"/>
          <w:lang w:val="en-US"/>
        </w:rPr>
        <w:t>’</w:t>
      </w:r>
      <w:r>
        <w:rPr>
          <w:rFonts w:ascii="Helvetica" w:cs="Arial Unicode MS" w:hAnsi="Arial Unicode MS" w:eastAsia="Arial Unicode MS"/>
          <w:rtl w:val="0"/>
        </w:rPr>
        <w:t xml:space="preserve"> characters as they jump on the screen and show the children where to play. They don</w:t>
      </w:r>
      <w:r>
        <w:rPr>
          <w:rFonts w:ascii="Arial Unicode MS" w:cs="Arial Unicode MS" w:hAnsi="Helvetica" w:eastAsia="Arial Unicode MS" w:hint="default"/>
          <w:rtl w:val="0"/>
        </w:rPr>
        <w:t>’</w:t>
      </w:r>
      <w:r>
        <w:rPr>
          <w:rFonts w:ascii="Helvetica" w:cs="Arial Unicode MS" w:hAnsi="Arial Unicode MS" w:eastAsia="Arial Unicode MS"/>
          <w:rtl w:val="0"/>
        </w:rPr>
        <w:t xml:space="preserve">t need to read music, as they simply follow the animations and play when the </w:t>
      </w:r>
      <w:r>
        <w:rPr>
          <w:rFonts w:ascii="Arial Unicode MS" w:cs="Arial Unicode MS" w:hAnsi="Helvetica" w:eastAsia="Arial Unicode MS" w:hint="default"/>
          <w:i w:val="1"/>
          <w:iCs w:val="1"/>
          <w:rtl w:val="0"/>
          <w:lang w:val="en-US"/>
        </w:rPr>
        <w:t>‘</w:t>
      </w:r>
      <w:r>
        <w:rPr>
          <w:rFonts w:ascii="Helvetica" w:cs="Arial Unicode MS" w:hAnsi="Arial Unicode MS" w:eastAsia="Arial Unicode MS"/>
          <w:i w:val="1"/>
          <w:iCs w:val="1"/>
          <w:rtl w:val="0"/>
          <w:lang w:val="en-US"/>
        </w:rPr>
        <w:t>Beatz'</w:t>
      </w:r>
      <w:r>
        <w:rPr>
          <w:rFonts w:ascii="Helvetica" w:cs="Arial Unicode MS" w:hAnsi="Arial Unicode MS" w:eastAsia="Arial Unicode MS"/>
          <w:rtl w:val="0"/>
        </w:rPr>
        <w:t xml:space="preserve"> bounce on the </w:t>
      </w:r>
      <w:r>
        <w:rPr>
          <w:rFonts w:ascii="Arial Unicode MS" w:cs="Arial Unicode MS" w:hAnsi="Helvetica" w:eastAsia="Arial Unicode MS" w:hint="default"/>
          <w:i w:val="1"/>
          <w:iCs w:val="1"/>
          <w:rtl w:val="0"/>
          <w:lang w:val="en-US"/>
        </w:rPr>
        <w:t>‘</w:t>
      </w:r>
      <w:r>
        <w:rPr>
          <w:rFonts w:ascii="Helvetica" w:cs="Arial Unicode MS" w:hAnsi="Arial Unicode MS" w:eastAsia="Arial Unicode MS"/>
          <w:i w:val="1"/>
          <w:iCs w:val="1"/>
          <w:rtl w:val="0"/>
          <w:lang w:val="en-US"/>
        </w:rPr>
        <w:t>Play Mat</w:t>
      </w:r>
      <w:r>
        <w:rPr>
          <w:rFonts w:ascii="Arial Unicode MS" w:cs="Arial Unicode MS" w:hAnsi="Helvetica" w:eastAsia="Arial Unicode MS" w:hint="default"/>
          <w:i w:val="1"/>
          <w:iCs w:val="1"/>
          <w:rtl w:val="0"/>
          <w:lang w:val="en-US"/>
        </w:rPr>
        <w:t>’</w:t>
      </w:r>
      <w:r>
        <w:rPr>
          <w:rFonts w:ascii="Helvetica" w:cs="Arial Unicode MS" w:hAnsi="Arial Unicode MS" w:eastAsia="Arial Unicode MS"/>
          <w:rtl w:val="0"/>
        </w:rPr>
        <w:t>. Music Educator Janice Tuck gently guides the children through learning about musical concepts such as pitch, rhythm and harmony, all while they are just having fun and playing in time with the animated characters.</w:t>
      </w:r>
    </w:p>
    <w:p>
      <w:pPr>
        <w:pStyle w:val="Body"/>
        <w:bidi w:val="0"/>
      </w:pPr>
    </w:p>
    <w:p>
      <w:pPr>
        <w:pStyle w:val="Body"/>
        <w:bidi w:val="0"/>
      </w:pPr>
    </w:p>
    <w:p>
      <w:pPr>
        <w:pStyle w:val="Body"/>
        <w:bidi w:val="0"/>
      </w:pPr>
      <w:r>
        <w:rPr>
          <w:rFonts w:ascii="Helvetica" w:cs="Arial Unicode MS" w:hAnsi="Arial Unicode MS" w:eastAsia="Arial Unicode MS"/>
          <w:rtl w:val="0"/>
        </w:rPr>
        <w:t>Long Text:</w:t>
      </w:r>
    </w:p>
    <w:p>
      <w:pPr>
        <w:pStyle w:val="Body"/>
        <w:bidi w:val="0"/>
      </w:pPr>
    </w:p>
    <w:p>
      <w:pPr>
        <w:pStyle w:val="Body"/>
        <w:bidi w:val="0"/>
        <w:rPr>
          <w:b w:val="1"/>
          <w:bCs w:val="1"/>
          <w:i w:val="1"/>
          <w:iCs w:val="1"/>
        </w:rPr>
      </w:pPr>
      <w:r>
        <w:rPr>
          <w:rFonts w:ascii="Helvetica" w:cs="Arial Unicode MS" w:hAnsi="Arial Unicode MS" w:eastAsia="Arial Unicode MS"/>
          <w:b w:val="1"/>
          <w:bCs w:val="1"/>
          <w:i w:val="1"/>
          <w:iCs w:val="1"/>
          <w:rtl w:val="0"/>
          <w:lang w:val="en-US"/>
        </w:rPr>
        <w:t xml:space="preserve">Children can now learn Boomwhackers at home! </w:t>
      </w:r>
    </w:p>
    <w:p>
      <w:pPr>
        <w:pStyle w:val="Body"/>
        <w:bidi w:val="0"/>
      </w:pPr>
    </w:p>
    <w:p>
      <w:pPr>
        <w:pStyle w:val="Body"/>
        <w:bidi w:val="0"/>
      </w:pPr>
      <w:r>
        <w:rPr>
          <w:rFonts w:ascii="Helvetica" w:cs="Arial Unicode MS" w:hAnsi="Arial Unicode MS" w:eastAsia="Arial Unicode MS"/>
          <w:rtl w:val="0"/>
        </w:rPr>
        <w:t>In this fun and educational DVD, experienced music educator Janice Tuck gently introduces children to music, just while they are having fun!</w:t>
      </w:r>
    </w:p>
    <w:p>
      <w:pPr>
        <w:pStyle w:val="Body"/>
        <w:bidi w:val="0"/>
      </w:pPr>
    </w:p>
    <w:p>
      <w:pPr>
        <w:pStyle w:val="Body"/>
        <w:bidi w:val="0"/>
      </w:pPr>
      <w:r>
        <w:rPr>
          <w:rFonts w:ascii="Helvetica" w:cs="Arial Unicode MS" w:hAnsi="Arial Unicode MS" w:eastAsia="Arial Unicode MS"/>
          <w:rtl w:val="0"/>
        </w:rPr>
        <w:t xml:space="preserve">Boomwhacker musical tubes have been around for many years, and they are very popular in school music classrooms. </w:t>
      </w:r>
      <w:r>
        <w:br w:type="textWrapping"/>
        <w:br w:type="textWrapping"/>
      </w:r>
      <w:r>
        <w:rPr>
          <w:rFonts w:ascii="Helvetica" w:cs="Arial Unicode MS" w:hAnsi="Arial Unicode MS" w:eastAsia="Arial Unicode MS"/>
          <w:rtl w:val="0"/>
        </w:rPr>
        <w:t>However, most people think that you have to play one tube at a time, and put together a melody, by combining your one or two notes with a few others played by your friends. Of course there is nothing wrong with this approach, but the approach in this DVD is different.</w:t>
      </w:r>
      <w:r>
        <w:br w:type="textWrapping"/>
        <w:br w:type="textWrapping"/>
      </w:r>
      <w:r>
        <w:rPr>
          <w:rFonts w:ascii="Helvetica" w:cs="Arial Unicode MS" w:hAnsi="Arial Unicode MS" w:eastAsia="Arial Unicode MS"/>
          <w:rtl w:val="0"/>
        </w:rPr>
        <w:t>The idea here is that children get to play a whole set of Boomwhackers, and in this DVD children sit one the floor with a complete set in front of them, and change throughout the songs, and play different melodies and rhythms with them.</w:t>
      </w:r>
    </w:p>
    <w:p>
      <w:pPr>
        <w:pStyle w:val="Body"/>
        <w:bidi w:val="0"/>
      </w:pPr>
      <w:r>
        <w:br w:type="textWrapping"/>
      </w:r>
      <w:r>
        <w:rPr>
          <w:rFonts w:ascii="Helvetica" w:cs="Arial Unicode MS" w:hAnsi="Arial Unicode MS" w:eastAsia="Arial Unicode MS"/>
          <w:rtl w:val="0"/>
        </w:rPr>
        <w:t>They don</w:t>
      </w:r>
      <w:r>
        <w:rPr>
          <w:rFonts w:ascii="Arial Unicode MS" w:cs="Arial Unicode MS" w:hAnsi="Helvetica" w:eastAsia="Arial Unicode MS" w:hint="default"/>
          <w:rtl w:val="0"/>
        </w:rPr>
        <w:t>’</w:t>
      </w:r>
      <w:r>
        <w:rPr>
          <w:rFonts w:ascii="Helvetica" w:cs="Arial Unicode MS" w:hAnsi="Arial Unicode MS" w:eastAsia="Arial Unicode MS"/>
          <w:rtl w:val="0"/>
        </w:rPr>
        <w:t xml:space="preserve">t need to read music, as they simply follow the animations and play when the colourful </w:t>
      </w:r>
      <w:r>
        <w:rPr>
          <w:rFonts w:ascii="Arial Unicode MS" w:cs="Arial Unicode MS" w:hAnsi="Helvetica" w:eastAsia="Arial Unicode MS" w:hint="default"/>
          <w:rtl w:val="0"/>
        </w:rPr>
        <w:t>‘</w:t>
      </w:r>
      <w:r>
        <w:rPr>
          <w:rFonts w:ascii="Helvetica" w:cs="Arial Unicode MS" w:hAnsi="Arial Unicode MS" w:eastAsia="Arial Unicode MS"/>
          <w:rtl w:val="0"/>
        </w:rPr>
        <w:t xml:space="preserve">Beatz' characters bounce on the </w:t>
      </w:r>
      <w:r>
        <w:rPr>
          <w:rFonts w:ascii="Arial Unicode MS" w:cs="Arial Unicode MS" w:hAnsi="Helvetica" w:eastAsia="Arial Unicode MS" w:hint="default"/>
          <w:rtl w:val="0"/>
        </w:rPr>
        <w:t>‘</w:t>
      </w:r>
      <w:r>
        <w:rPr>
          <w:rFonts w:ascii="Helvetica" w:cs="Arial Unicode MS" w:hAnsi="Arial Unicode MS" w:eastAsia="Arial Unicode MS"/>
          <w:rtl w:val="0"/>
        </w:rPr>
        <w:t>Play Mat</w:t>
      </w:r>
      <w:r>
        <w:rPr>
          <w:rFonts w:ascii="Arial Unicode MS" w:cs="Arial Unicode MS" w:hAnsi="Helvetica" w:eastAsia="Arial Unicode MS" w:hint="default"/>
          <w:rtl w:val="0"/>
        </w:rPr>
        <w:t>’</w:t>
      </w:r>
      <w:r>
        <w:rPr>
          <w:rFonts w:ascii="Helvetica" w:cs="Arial Unicode MS" w:hAnsi="Arial Unicode MS" w:eastAsia="Arial Unicode MS"/>
          <w:rtl w:val="0"/>
        </w:rPr>
        <w:t xml:space="preserve">. </w:t>
      </w:r>
    </w:p>
    <w:p>
      <w:pPr>
        <w:pStyle w:val="Body"/>
        <w:bidi w:val="0"/>
      </w:pPr>
    </w:p>
    <w:p>
      <w:pPr>
        <w:pStyle w:val="Body"/>
        <w:bidi w:val="0"/>
      </w:pPr>
      <w:r>
        <w:rPr>
          <w:rFonts w:ascii="Helvetica" w:cs="Arial Unicode MS" w:hAnsi="Arial Unicode MS" w:eastAsia="Arial Unicode MS"/>
          <w:rtl w:val="0"/>
        </w:rPr>
        <w:t>Of course we don</w:t>
      </w:r>
      <w:r>
        <w:rPr>
          <w:rFonts w:ascii="Arial Unicode MS" w:cs="Arial Unicode MS" w:hAnsi="Helvetica" w:eastAsia="Arial Unicode MS" w:hint="default"/>
          <w:rtl w:val="0"/>
        </w:rPr>
        <w:t>’</w:t>
      </w:r>
      <w:r>
        <w:rPr>
          <w:rFonts w:ascii="Helvetica" w:cs="Arial Unicode MS" w:hAnsi="Arial Unicode MS" w:eastAsia="Arial Unicode MS"/>
          <w:rtl w:val="0"/>
        </w:rPr>
        <w:t>t start with all eight Boomwhackers at once - they gently go through a process of building up from one, to two, then four, six and eight Boomwhackers all in the same song.</w:t>
      </w:r>
    </w:p>
    <w:p>
      <w:pPr>
        <w:pStyle w:val="Body"/>
        <w:bidi w:val="0"/>
      </w:pPr>
    </w:p>
    <w:p>
      <w:pPr>
        <w:pStyle w:val="Body"/>
        <w:bidi w:val="0"/>
      </w:pPr>
      <w:r>
        <w:rPr>
          <w:rFonts w:ascii="Helvetica" w:cs="Arial Unicode MS" w:hAnsi="Arial Unicode MS" w:eastAsia="Arial Unicode MS"/>
          <w:rtl w:val="0"/>
        </w:rPr>
        <w:t>Children will learn important musical concepts such as pitch, rhythm and harmony, all while they are just having fun and playing in time with the animated characters.</w:t>
      </w:r>
    </w:p>
    <w:p>
      <w:pPr>
        <w:pStyle w:val="Body"/>
        <w:bidi w:val="0"/>
      </w:pPr>
    </w:p>
    <w:p>
      <w:pPr>
        <w:pStyle w:val="Body"/>
        <w:bidi w:val="0"/>
      </w:pPr>
    </w:p>
    <w:p>
      <w:pPr>
        <w:pStyle w:val="Body"/>
        <w:rPr>
          <w:b w:val="1"/>
          <w:bCs w:val="1"/>
          <w:u w:val="single"/>
        </w:rPr>
      </w:pPr>
      <w:r>
        <w:rPr>
          <w:rFonts w:hAnsi="Helvetica" w:hint="default"/>
          <w:b w:val="1"/>
          <w:bCs w:val="1"/>
          <w:u w:val="single"/>
          <w:rtl w:val="0"/>
          <w:lang w:val="en-US"/>
        </w:rPr>
        <w:t>‘</w:t>
      </w:r>
      <w:r>
        <w:rPr>
          <w:b w:val="1"/>
          <w:bCs w:val="1"/>
          <w:u w:val="single"/>
          <w:rtl w:val="0"/>
          <w:lang w:val="en-US"/>
        </w:rPr>
        <w:t>Boomwhacker Beatz</w:t>
      </w:r>
      <w:r>
        <w:rPr>
          <w:rFonts w:hAnsi="Helvetica" w:hint="default"/>
          <w:b w:val="1"/>
          <w:bCs w:val="1"/>
          <w:u w:val="single"/>
          <w:rtl w:val="0"/>
          <w:lang w:val="en-US"/>
        </w:rPr>
        <w:t xml:space="preserve">’ </w:t>
      </w:r>
      <w:r>
        <w:rPr>
          <w:b w:val="1"/>
          <w:bCs w:val="1"/>
          <w:u w:val="single"/>
          <w:rtl w:val="0"/>
          <w:lang w:val="en-US"/>
        </w:rPr>
        <w:t xml:space="preserve">Songs and Games   </w:t>
        <w:tab/>
        <w:tab/>
        <w:tab/>
        <w:tab/>
        <w:tab/>
        <w:t>Retail $39.95</w:t>
      </w:r>
    </w:p>
    <w:p>
      <w:pPr>
        <w:pStyle w:val="Body"/>
        <w:bidi w:val="0"/>
      </w:pPr>
    </w:p>
    <w:p>
      <w:pPr>
        <w:pStyle w:val="Body"/>
        <w:bidi w:val="0"/>
      </w:pPr>
    </w:p>
    <w:p>
      <w:pPr>
        <w:pStyle w:val="Body"/>
        <w:bidi w:val="0"/>
      </w:pPr>
    </w:p>
    <w:p>
      <w:pPr>
        <w:pStyle w:val="Body"/>
        <w:bidi w:val="0"/>
      </w:pPr>
      <w:r>
        <w:rPr>
          <w:rFonts w:ascii="Helvetica" w:cs="Arial Unicode MS" w:hAnsi="Arial Unicode MS" w:eastAsia="Arial Unicode MS"/>
          <w:rtl w:val="0"/>
        </w:rPr>
        <w:t>Software CD-ROM for PC and Mac.</w:t>
      </w:r>
    </w:p>
    <w:p>
      <w:pPr>
        <w:pStyle w:val="Body"/>
        <w:bidi w:val="0"/>
      </w:pPr>
    </w:p>
    <w:p>
      <w:pPr>
        <w:pStyle w:val="Body"/>
        <w:bidi w:val="0"/>
      </w:pPr>
      <w:r>
        <w:rPr>
          <w:rFonts w:ascii="Helvetica" w:cs="Arial Unicode MS" w:hAnsi="Arial Unicode MS" w:eastAsia="Arial Unicode MS"/>
          <w:rtl w:val="0"/>
        </w:rPr>
        <w:t xml:space="preserve">UPC: </w:t>
      </w:r>
      <w:r>
        <w:rPr>
          <w:rFonts w:ascii="Helvetica" w:cs="Arial Unicode MS" w:hAnsi="Arial Unicode MS" w:eastAsia="Arial Unicode MS"/>
          <w:rtl w:val="0"/>
        </w:rPr>
        <w:t>760999951133</w:t>
      </w:r>
    </w:p>
    <w:p>
      <w:pPr>
        <w:pStyle w:val="Body"/>
        <w:bidi w:val="0"/>
      </w:pPr>
    </w:p>
    <w:p>
      <w:pPr>
        <w:pStyle w:val="Body"/>
        <w:bidi w:val="0"/>
      </w:pPr>
      <w:r>
        <w:rPr>
          <w:rFonts w:ascii="Helvetica" w:cs="Arial Unicode MS" w:hAnsi="Arial Unicode MS" w:eastAsia="Arial Unicode MS"/>
          <w:rtl w:val="0"/>
        </w:rPr>
        <w:t>Barcode on product:</w:t>
      </w:r>
      <w:r>
        <w:drawing>
          <wp:anchor distT="152400" distB="152400" distL="152400" distR="152400" simplePos="0" relativeHeight="251668480" behindDoc="0" locked="0" layoutInCell="1" allowOverlap="1">
            <wp:simplePos x="0" y="0"/>
            <wp:positionH relativeFrom="margin">
              <wp:posOffset>-96430</wp:posOffset>
            </wp:positionH>
            <wp:positionV relativeFrom="line">
              <wp:posOffset>197193</wp:posOffset>
            </wp:positionV>
            <wp:extent cx="1384300" cy="965200"/>
            <wp:effectExtent l="0" t="0" r="0" b="0"/>
            <wp:wrapThrough wrapText="bothSides" distL="152400" distR="152400">
              <wp:wrapPolygon edited="1">
                <wp:start x="0" y="0"/>
                <wp:lineTo x="0" y="21600"/>
                <wp:lineTo x="21600" y="21600"/>
                <wp:lineTo x="21600" y="0"/>
                <wp:lineTo x="0" y="0"/>
              </wp:wrapPolygon>
            </wp:wrapThrough>
            <wp:docPr id="1073741831" name="officeArt object"/>
            <wp:cNvGraphicFramePr/>
            <a:graphic xmlns:a="http://schemas.openxmlformats.org/drawingml/2006/main">
              <a:graphicData uri="http://schemas.openxmlformats.org/drawingml/2006/picture">
                <pic:pic xmlns:pic="http://schemas.openxmlformats.org/drawingml/2006/picture">
                  <pic:nvPicPr>
                    <pic:cNvPr id="1073741831" name="760999951133.pdf"/>
                    <pic:cNvPicPr/>
                  </pic:nvPicPr>
                  <pic:blipFill>
                    <a:blip r:embed="rId9">
                      <a:extLst/>
                    </a:blip>
                    <a:stretch>
                      <a:fillRect/>
                    </a:stretch>
                  </pic:blipFill>
                  <pic:spPr>
                    <a:xfrm>
                      <a:off x="0" y="0"/>
                      <a:ext cx="1384300" cy="965200"/>
                    </a:xfrm>
                    <a:prstGeom prst="rect">
                      <a:avLst/>
                    </a:prstGeom>
                    <a:ln w="12700" cap="flat">
                      <a:noFill/>
                      <a:miter lim="400000"/>
                    </a:ln>
                    <a:effectLst/>
                  </pic:spPr>
                </pic:pic>
              </a:graphicData>
            </a:graphic>
          </wp:anchor>
        </w:drawing>
      </w:r>
    </w:p>
    <w:p>
      <w:pPr>
        <w:pStyle w:val="Body"/>
        <w:bidi w:val="0"/>
      </w:pPr>
      <w:r>
        <w:rPr>
          <w:rFonts w:ascii="Helvetica" w:cs="Arial Unicode MS" w:hAnsi="Arial Unicode MS" w:eastAsia="Arial Unicode MS"/>
          <w:rtl w:val="0"/>
        </w:rPr>
        <w:t>This is a software CD-ROM designed for use in elementary schools.</w:t>
      </w:r>
    </w:p>
    <w:p>
      <w:pPr>
        <w:pStyle w:val="Body"/>
        <w:bidi w:val="0"/>
      </w:pPr>
      <w:r>
        <w:rPr>
          <w:rFonts w:ascii="Helvetica" w:cs="Arial Unicode MS" w:hAnsi="Arial Unicode MS" w:eastAsia="Arial Unicode MS"/>
          <w:rtl w:val="0"/>
        </w:rPr>
        <w:t>Compatible with PC or Mac.</w:t>
      </w:r>
    </w:p>
    <w:p>
      <w:pPr>
        <w:pStyle w:val="Body"/>
        <w:bidi w:val="0"/>
      </w:pPr>
    </w:p>
    <w:p>
      <w:pPr>
        <w:pStyle w:val="Body"/>
        <w:rPr>
          <w:i w:val="1"/>
          <w:iCs w:val="1"/>
        </w:rPr>
      </w:pPr>
      <w:r>
        <w:rPr>
          <w:i w:val="1"/>
          <w:iCs w:val="1"/>
          <w:rtl w:val="0"/>
          <w:lang w:val="en-US"/>
        </w:rPr>
        <w:t xml:space="preserve">Please note: This CD contains much of the same content as </w:t>
      </w:r>
      <w:r>
        <w:rPr>
          <w:rFonts w:hAnsi="Helvetica" w:hint="default"/>
          <w:i w:val="1"/>
          <w:iCs w:val="1"/>
          <w:rtl w:val="0"/>
          <w:lang w:val="en-US"/>
        </w:rPr>
        <w:t>‘</w:t>
      </w:r>
      <w:r>
        <w:rPr>
          <w:i w:val="1"/>
          <w:iCs w:val="1"/>
          <w:rtl w:val="0"/>
          <w:lang w:val="en-US"/>
        </w:rPr>
        <w:t>Boomwhacker Beatz Curriculum edition</w:t>
      </w:r>
      <w:r>
        <w:rPr>
          <w:rFonts w:hAnsi="Helvetica" w:hint="default"/>
          <w:i w:val="1"/>
          <w:iCs w:val="1"/>
          <w:rtl w:val="0"/>
          <w:lang w:val="en-US"/>
        </w:rPr>
        <w:t>’</w:t>
      </w:r>
      <w:r>
        <w:rPr>
          <w:i w:val="1"/>
          <w:iCs w:val="1"/>
          <w:rtl w:val="0"/>
          <w:lang w:val="en-US"/>
        </w:rPr>
        <w:t xml:space="preserve">, but without the customisable content and detailed lesson plans. Customers should choose ONE of </w:t>
      </w:r>
      <w:r>
        <w:rPr>
          <w:rFonts w:hAnsi="Helvetica" w:hint="default"/>
          <w:i w:val="1"/>
          <w:iCs w:val="1"/>
          <w:rtl w:val="0"/>
          <w:lang w:val="en-US"/>
        </w:rPr>
        <w:t>‘</w:t>
      </w:r>
      <w:r>
        <w:rPr>
          <w:i w:val="1"/>
          <w:iCs w:val="1"/>
          <w:rtl w:val="0"/>
          <w:lang w:val="en-US"/>
        </w:rPr>
        <w:t>Songs and games edition</w:t>
      </w:r>
      <w:r>
        <w:rPr>
          <w:rFonts w:hAnsi="Helvetica" w:hint="default"/>
          <w:i w:val="1"/>
          <w:iCs w:val="1"/>
          <w:rtl w:val="0"/>
          <w:lang w:val="en-US"/>
        </w:rPr>
        <w:t xml:space="preserve">’ </w:t>
      </w:r>
      <w:r>
        <w:rPr>
          <w:i w:val="1"/>
          <w:iCs w:val="1"/>
          <w:rtl w:val="0"/>
          <w:lang w:val="en-US"/>
        </w:rPr>
        <w:t xml:space="preserve">OR </w:t>
      </w:r>
      <w:r>
        <w:rPr>
          <w:rFonts w:hAnsi="Helvetica" w:hint="default"/>
          <w:i w:val="1"/>
          <w:iCs w:val="1"/>
          <w:rtl w:val="0"/>
          <w:lang w:val="en-US"/>
        </w:rPr>
        <w:t>‘</w:t>
      </w:r>
      <w:r>
        <w:rPr>
          <w:i w:val="1"/>
          <w:iCs w:val="1"/>
          <w:rtl w:val="0"/>
          <w:lang w:val="en-US"/>
        </w:rPr>
        <w:t>Curriculum edition</w:t>
      </w:r>
      <w:r>
        <w:rPr>
          <w:rFonts w:hAnsi="Helvetica" w:hint="default"/>
          <w:i w:val="1"/>
          <w:iCs w:val="1"/>
          <w:rtl w:val="0"/>
          <w:lang w:val="en-US"/>
        </w:rPr>
        <w:t>’</w:t>
      </w:r>
    </w:p>
    <w:p>
      <w:pPr>
        <w:pStyle w:val="Body"/>
        <w:bidi w:val="0"/>
      </w:pPr>
    </w:p>
    <w:p>
      <w:pPr>
        <w:pStyle w:val="Body"/>
        <w:bidi w:val="0"/>
      </w:pPr>
    </w:p>
    <w:p>
      <w:pPr>
        <w:pStyle w:val="Body"/>
        <w:bidi w:val="0"/>
      </w:pPr>
    </w:p>
    <w:p>
      <w:pPr>
        <w:pStyle w:val="Body"/>
        <w:bidi w:val="0"/>
      </w:pPr>
    </w:p>
    <w:p>
      <w:pPr>
        <w:pStyle w:val="Body"/>
        <w:bidi w:val="0"/>
      </w:pPr>
      <w:r>
        <w:rPr>
          <w:rFonts w:ascii="Helvetica" w:cs="Arial Unicode MS" w:hAnsi="Arial Unicode MS" w:eastAsia="Arial Unicode MS"/>
          <w:rtl w:val="0"/>
        </w:rPr>
        <w:t>Product Artwor</w:t>
      </w:r>
      <w:r>
        <w:rPr>
          <w:rFonts w:ascii="Helvetica" w:cs="Arial Unicode MS" w:hAnsi="Arial Unicode MS" w:eastAsia="Arial Unicode MS"/>
          <w:rtl w:val="0"/>
        </w:rPr>
        <w:t>k:</w:t>
      </w:r>
      <w:r>
        <w:drawing>
          <wp:anchor distT="152400" distB="152400" distL="152400" distR="152400" simplePos="0" relativeHeight="251675648" behindDoc="0" locked="0" layoutInCell="1" allowOverlap="1">
            <wp:simplePos x="0" y="0"/>
            <wp:positionH relativeFrom="margin">
              <wp:posOffset>114898</wp:posOffset>
            </wp:positionH>
            <wp:positionV relativeFrom="line">
              <wp:posOffset>194653</wp:posOffset>
            </wp:positionV>
            <wp:extent cx="4921508" cy="4921508"/>
            <wp:effectExtent l="0" t="0" r="0" b="0"/>
            <wp:wrapTopAndBottom distT="152400" distB="152400"/>
            <wp:docPr id="1073741832" name="officeArt object"/>
            <wp:cNvGraphicFramePr/>
            <a:graphic xmlns:a="http://schemas.openxmlformats.org/drawingml/2006/main">
              <a:graphicData uri="http://schemas.openxmlformats.org/drawingml/2006/picture">
                <pic:pic xmlns:pic="http://schemas.openxmlformats.org/drawingml/2006/picture">
                  <pic:nvPicPr>
                    <pic:cNvPr id="1073741832" name="CoverShot_BoomwhackerBeatzSongsAndGames_800_withshadows.jpg"/>
                    <pic:cNvPicPr/>
                  </pic:nvPicPr>
                  <pic:blipFill>
                    <a:blip r:embed="rId10">
                      <a:extLst/>
                    </a:blip>
                    <a:stretch>
                      <a:fillRect/>
                    </a:stretch>
                  </pic:blipFill>
                  <pic:spPr>
                    <a:xfrm>
                      <a:off x="0" y="0"/>
                      <a:ext cx="4921508" cy="4921508"/>
                    </a:xfrm>
                    <a:prstGeom prst="rect">
                      <a:avLst/>
                    </a:prstGeom>
                    <a:ln w="12700" cap="flat">
                      <a:noFill/>
                      <a:miter lim="400000"/>
                    </a:ln>
                    <a:effectLst/>
                  </pic:spPr>
                </pic:pic>
              </a:graphicData>
            </a:graphic>
          </wp:anchor>
        </w:drawing>
      </w:r>
    </w:p>
    <w:p>
      <w:pPr>
        <w:pStyle w:val="Body"/>
        <w:bidi w:val="0"/>
      </w:pPr>
      <w:r>
        <w:rPr>
          <w:rFonts w:ascii="Helvetica" w:cs="Arial Unicode MS" w:hAnsi="Arial Unicode MS" w:eastAsia="Arial Unicode MS"/>
          <w:rtl w:val="0"/>
        </w:rPr>
        <w:t>Screenshots:</w:t>
      </w:r>
      <w:r>
        <w:drawing>
          <wp:anchor distT="152400" distB="152400" distL="152400" distR="152400" simplePos="0" relativeHeight="251659264" behindDoc="0" locked="0" layoutInCell="1" allowOverlap="1">
            <wp:simplePos x="0" y="0"/>
            <wp:positionH relativeFrom="margin">
              <wp:posOffset>104230</wp:posOffset>
            </wp:positionH>
            <wp:positionV relativeFrom="line">
              <wp:posOffset>207599</wp:posOffset>
            </wp:positionV>
            <wp:extent cx="1766465" cy="1319288"/>
            <wp:effectExtent l="0" t="0" r="0" b="0"/>
            <wp:wrapThrough wrapText="bothSides" distL="152400" distR="152400">
              <wp:wrapPolygon edited="1">
                <wp:start x="0" y="0"/>
                <wp:lineTo x="0" y="21600"/>
                <wp:lineTo x="21600" y="21600"/>
                <wp:lineTo x="21600" y="0"/>
                <wp:lineTo x="0" y="0"/>
              </wp:wrapPolygon>
            </wp:wrapThrough>
            <wp:docPr id="1073741833" name="officeArt object"/>
            <wp:cNvGraphicFramePr/>
            <a:graphic xmlns:a="http://schemas.openxmlformats.org/drawingml/2006/main">
              <a:graphicData uri="http://schemas.openxmlformats.org/drawingml/2006/picture">
                <pic:pic xmlns:pic="http://schemas.openxmlformats.org/drawingml/2006/picture">
                  <pic:nvPicPr>
                    <pic:cNvPr id="1073741833" name="InterfaceScreenShot1.jpg"/>
                    <pic:cNvPicPr/>
                  </pic:nvPicPr>
                  <pic:blipFill>
                    <a:blip r:embed="rId11">
                      <a:extLst/>
                    </a:blip>
                    <a:stretch>
                      <a:fillRect/>
                    </a:stretch>
                  </pic:blipFill>
                  <pic:spPr>
                    <a:xfrm>
                      <a:off x="0" y="0"/>
                      <a:ext cx="1766465" cy="1319288"/>
                    </a:xfrm>
                    <a:prstGeom prst="rect">
                      <a:avLst/>
                    </a:prstGeom>
                    <a:ln w="12700" cap="flat">
                      <a:noFill/>
                      <a:miter lim="400000"/>
                    </a:ln>
                    <a:effectLst/>
                  </pic:spPr>
                </pic:pic>
              </a:graphicData>
            </a:graphic>
          </wp:anchor>
        </w:drawing>
      </w:r>
      <w:r>
        <w:drawing>
          <wp:anchor distT="152400" distB="152400" distL="152400" distR="152400" simplePos="0" relativeHeight="251660288" behindDoc="0" locked="0" layoutInCell="1" allowOverlap="1">
            <wp:simplePos x="0" y="0"/>
            <wp:positionH relativeFrom="margin">
              <wp:posOffset>2172180</wp:posOffset>
            </wp:positionH>
            <wp:positionV relativeFrom="line">
              <wp:posOffset>208280</wp:posOffset>
            </wp:positionV>
            <wp:extent cx="1762995" cy="1320792"/>
            <wp:effectExtent l="0" t="0" r="0" b="0"/>
            <wp:wrapThrough wrapText="bothSides" distL="152400" distR="152400">
              <wp:wrapPolygon edited="1">
                <wp:start x="0" y="0"/>
                <wp:lineTo x="0" y="21600"/>
                <wp:lineTo x="21600" y="21600"/>
                <wp:lineTo x="21600" y="0"/>
                <wp:lineTo x="0" y="0"/>
              </wp:wrapPolygon>
            </wp:wrapThrough>
            <wp:docPr id="1073741834" name="officeArt object"/>
            <wp:cNvGraphicFramePr/>
            <a:graphic xmlns:a="http://schemas.openxmlformats.org/drawingml/2006/main">
              <a:graphicData uri="http://schemas.openxmlformats.org/drawingml/2006/picture">
                <pic:pic xmlns:pic="http://schemas.openxmlformats.org/drawingml/2006/picture">
                  <pic:nvPicPr>
                    <pic:cNvPr id="1073741834" name="InterfaceScreenShot2.jpg"/>
                    <pic:cNvPicPr/>
                  </pic:nvPicPr>
                  <pic:blipFill>
                    <a:blip r:embed="rId12">
                      <a:extLst/>
                    </a:blip>
                    <a:stretch>
                      <a:fillRect/>
                    </a:stretch>
                  </pic:blipFill>
                  <pic:spPr>
                    <a:xfrm>
                      <a:off x="0" y="0"/>
                      <a:ext cx="1762995" cy="1320792"/>
                    </a:xfrm>
                    <a:prstGeom prst="rect">
                      <a:avLst/>
                    </a:prstGeom>
                    <a:ln w="12700" cap="flat">
                      <a:noFill/>
                      <a:miter lim="400000"/>
                    </a:ln>
                    <a:effectLst/>
                  </pic:spPr>
                </pic:pic>
              </a:graphicData>
            </a:graphic>
          </wp:anchor>
        </w:drawing>
      </w:r>
      <w:r>
        <w:drawing>
          <wp:anchor distT="152400" distB="152400" distL="152400" distR="152400" simplePos="0" relativeHeight="251661312" behindDoc="0" locked="0" layoutInCell="1" allowOverlap="1">
            <wp:simplePos x="0" y="0"/>
            <wp:positionH relativeFrom="margin">
              <wp:posOffset>4540571</wp:posOffset>
            </wp:positionH>
            <wp:positionV relativeFrom="line">
              <wp:posOffset>198120</wp:posOffset>
            </wp:positionV>
            <wp:extent cx="1775648" cy="1326755"/>
            <wp:effectExtent l="0" t="0" r="0" b="0"/>
            <wp:wrapThrough wrapText="bothSides" distL="152400" distR="152400">
              <wp:wrapPolygon edited="1">
                <wp:start x="0" y="0"/>
                <wp:lineTo x="0" y="21600"/>
                <wp:lineTo x="21600" y="21600"/>
                <wp:lineTo x="21600" y="0"/>
                <wp:lineTo x="0" y="0"/>
              </wp:wrapPolygon>
            </wp:wrapThrough>
            <wp:docPr id="1073741835" name="officeArt object"/>
            <wp:cNvGraphicFramePr/>
            <a:graphic xmlns:a="http://schemas.openxmlformats.org/drawingml/2006/main">
              <a:graphicData uri="http://schemas.openxmlformats.org/drawingml/2006/picture">
                <pic:pic xmlns:pic="http://schemas.openxmlformats.org/drawingml/2006/picture">
                  <pic:nvPicPr>
                    <pic:cNvPr id="1073741835" name="InterfaceScreenShot3.jpg"/>
                    <pic:cNvPicPr/>
                  </pic:nvPicPr>
                  <pic:blipFill>
                    <a:blip r:embed="rId13">
                      <a:extLst/>
                    </a:blip>
                    <a:stretch>
                      <a:fillRect/>
                    </a:stretch>
                  </pic:blipFill>
                  <pic:spPr>
                    <a:xfrm>
                      <a:off x="0" y="0"/>
                      <a:ext cx="1775648" cy="1326755"/>
                    </a:xfrm>
                    <a:prstGeom prst="rect">
                      <a:avLst/>
                    </a:prstGeom>
                    <a:ln w="12700" cap="flat">
                      <a:noFill/>
                      <a:miter lim="400000"/>
                    </a:ln>
                    <a:effectLst/>
                  </pic:spPr>
                </pic:pic>
              </a:graphicData>
            </a:graphic>
          </wp:anchor>
        </w:drawing>
      </w:r>
    </w:p>
    <w:p>
      <w:pPr>
        <w:pStyle w:val="Body"/>
        <w:bidi w:val="0"/>
      </w:pPr>
    </w:p>
    <w:p>
      <w:pPr>
        <w:pStyle w:val="Body"/>
        <w:bidi w:val="0"/>
      </w:pPr>
    </w:p>
    <w:p>
      <w:pPr>
        <w:pStyle w:val="Body"/>
        <w:bidi w:val="0"/>
      </w:pPr>
    </w:p>
    <w:p>
      <w:pPr>
        <w:pStyle w:val="Body"/>
        <w:bidi w:val="0"/>
      </w:pPr>
    </w:p>
    <w:p>
      <w:pPr>
        <w:pStyle w:val="Body"/>
        <w:bidi w:val="0"/>
      </w:pPr>
    </w:p>
    <w:p>
      <w:pPr>
        <w:pStyle w:val="Body"/>
        <w:bidi w:val="0"/>
      </w:pPr>
    </w:p>
    <w:p>
      <w:pPr>
        <w:pStyle w:val="Body"/>
        <w:bidi w:val="0"/>
      </w:pPr>
    </w:p>
    <w:p>
      <w:pPr>
        <w:pStyle w:val="Body"/>
        <w:bidi w:val="0"/>
      </w:pPr>
    </w:p>
    <w:p>
      <w:pPr>
        <w:pStyle w:val="Body"/>
        <w:bidi w:val="0"/>
      </w:pPr>
    </w:p>
    <w:p>
      <w:pPr>
        <w:pStyle w:val="Body"/>
        <w:bidi w:val="0"/>
      </w:pPr>
    </w:p>
    <w:p>
      <w:pPr>
        <w:pStyle w:val="Body"/>
        <w:bidi w:val="0"/>
      </w:pPr>
    </w:p>
    <w:p>
      <w:pPr>
        <w:pStyle w:val="Body"/>
        <w:bidi w:val="0"/>
      </w:pPr>
    </w:p>
    <w:p>
      <w:pPr>
        <w:pStyle w:val="Body"/>
        <w:rPr>
          <w:i w:val="1"/>
          <w:iCs w:val="1"/>
        </w:rPr>
      </w:pPr>
      <w:r>
        <w:rPr>
          <w:i w:val="1"/>
          <w:iCs w:val="1"/>
          <w:rtl w:val="0"/>
          <w:lang w:val="en-US"/>
        </w:rPr>
        <w:t>Short Text:</w:t>
      </w:r>
    </w:p>
    <w:p>
      <w:pPr>
        <w:pStyle w:val="Body"/>
        <w:bidi w:val="0"/>
      </w:pPr>
    </w:p>
    <w:p>
      <w:pPr>
        <w:pStyle w:val="Body"/>
        <w:bidi w:val="0"/>
      </w:pPr>
      <w:r>
        <w:rPr>
          <w:rFonts w:ascii="Helvetica" w:cs="Arial Unicode MS" w:hAnsi="Arial Unicode MS" w:eastAsia="Arial Unicode MS"/>
          <w:rtl w:val="0"/>
        </w:rPr>
        <w:t>In this fun and engaging CD-ROM children will learn a variety of musical concepts using Boomwhacker pitched percussion tubes.</w:t>
      </w:r>
    </w:p>
    <w:p>
      <w:pPr>
        <w:pStyle w:val="Body"/>
        <w:bidi w:val="0"/>
      </w:pPr>
    </w:p>
    <w:p>
      <w:pPr>
        <w:pStyle w:val="Body"/>
        <w:bidi w:val="0"/>
      </w:pPr>
    </w:p>
    <w:p>
      <w:pPr>
        <w:pStyle w:val="Body"/>
        <w:rPr>
          <w:i w:val="1"/>
          <w:iCs w:val="1"/>
        </w:rPr>
      </w:pPr>
      <w:r>
        <w:rPr>
          <w:i w:val="1"/>
          <w:iCs w:val="1"/>
          <w:rtl w:val="0"/>
          <w:lang w:val="en-US"/>
        </w:rPr>
        <w:t>Medium Text:</w:t>
      </w:r>
    </w:p>
    <w:p>
      <w:pPr>
        <w:pStyle w:val="Body"/>
        <w:bidi w:val="0"/>
      </w:pPr>
    </w:p>
    <w:p>
      <w:pPr>
        <w:pStyle w:val="Body"/>
        <w:bidi w:val="0"/>
      </w:pPr>
    </w:p>
    <w:p>
      <w:pPr>
        <w:pStyle w:val="Body"/>
        <w:bidi w:val="0"/>
      </w:pPr>
      <w:r>
        <w:rPr>
          <w:rFonts w:ascii="Helvetica" w:cs="Arial Unicode MS" w:hAnsi="Arial Unicode MS" w:eastAsia="Arial Unicode MS"/>
          <w:b w:val="1"/>
          <w:bCs w:val="1"/>
          <w:i w:val="1"/>
          <w:iCs w:val="1"/>
          <w:rtl w:val="0"/>
          <w:lang w:val="en-US"/>
        </w:rPr>
        <w:t xml:space="preserve">Have fun with Boomwhackers in the classroom! </w:t>
      </w:r>
      <w:r>
        <w:rPr>
          <w:rFonts w:ascii="Helvetica" w:cs="Arial Unicode MS" w:hAnsi="Arial Unicode MS" w:eastAsia="Arial Unicode MS"/>
          <w:rtl w:val="0"/>
        </w:rPr>
        <w:t xml:space="preserve">Using a projector or interactive whiteboard, the music teacher can get the class performing a song in no time at all using the fun </w:t>
      </w:r>
      <w:r>
        <w:rPr>
          <w:rFonts w:ascii="Helvetica" w:cs="Arial Unicode MS" w:hAnsi="Arial Unicode MS" w:eastAsia="Arial Unicode MS"/>
          <w:i w:val="1"/>
          <w:iCs w:val="1"/>
          <w:rtl w:val="0"/>
          <w:lang w:val="en-US"/>
        </w:rPr>
        <w:t>Boomwhacker Beatz</w:t>
      </w:r>
      <w:r>
        <w:rPr>
          <w:rFonts w:ascii="Helvetica" w:cs="Arial Unicode MS" w:hAnsi="Arial Unicode MS" w:eastAsia="Arial Unicode MS"/>
          <w:rtl w:val="0"/>
        </w:rPr>
        <w:t xml:space="preserve"> animations. There are </w:t>
      </w:r>
      <w:r>
        <w:rPr>
          <w:rFonts w:ascii="Arial Unicode MS" w:cs="Arial Unicode MS" w:hAnsi="Helvetica" w:eastAsia="Arial Unicode MS" w:hint="default"/>
          <w:rtl w:val="0"/>
        </w:rPr>
        <w:t>‘</w:t>
      </w:r>
      <w:r>
        <w:rPr>
          <w:rFonts w:ascii="Helvetica" w:cs="Arial Unicode MS" w:hAnsi="Arial Unicode MS" w:eastAsia="Arial Unicode MS"/>
          <w:rtl w:val="0"/>
        </w:rPr>
        <w:t>warmup songs</w:t>
      </w:r>
      <w:r>
        <w:rPr>
          <w:rFonts w:ascii="Arial Unicode MS" w:cs="Arial Unicode MS" w:hAnsi="Helvetica" w:eastAsia="Arial Unicode MS" w:hint="default"/>
          <w:rtl w:val="0"/>
        </w:rPr>
        <w:t>’</w:t>
      </w:r>
      <w:r>
        <w:rPr>
          <w:rFonts w:ascii="Helvetica" w:cs="Arial Unicode MS" w:hAnsi="Arial Unicode MS" w:eastAsia="Arial Unicode MS"/>
          <w:rtl w:val="0"/>
        </w:rPr>
        <w:t xml:space="preserve">, based on easy to understand rhythms and pitch ideas, plus performance songs, composition activities and games. </w:t>
      </w:r>
    </w:p>
    <w:p>
      <w:pPr>
        <w:pStyle w:val="Body"/>
        <w:bidi w:val="0"/>
      </w:pPr>
    </w:p>
    <w:p>
      <w:pPr>
        <w:pStyle w:val="Body"/>
        <w:bidi w:val="0"/>
      </w:pPr>
    </w:p>
    <w:p>
      <w:pPr>
        <w:pStyle w:val="Body"/>
        <w:rPr>
          <w:i w:val="1"/>
          <w:iCs w:val="1"/>
        </w:rPr>
      </w:pPr>
      <w:r>
        <w:rPr>
          <w:i w:val="1"/>
          <w:iCs w:val="1"/>
          <w:rtl w:val="0"/>
          <w:lang w:val="en-US"/>
        </w:rPr>
        <w:t>Long Text:</w:t>
      </w:r>
    </w:p>
    <w:p>
      <w:pPr>
        <w:pStyle w:val="Body"/>
        <w:bidi w:val="0"/>
      </w:pPr>
    </w:p>
    <w:p>
      <w:pPr>
        <w:pStyle w:val="Body"/>
        <w:bidi w:val="0"/>
      </w:pPr>
      <w:r>
        <w:rPr>
          <w:rFonts w:ascii="Helvetica" w:cs="Arial Unicode MS" w:hAnsi="Arial Unicode MS" w:eastAsia="Arial Unicode MS"/>
          <w:rtl w:val="0"/>
        </w:rPr>
        <w:t>Want to teach Boomwhackers in the Classroom but don</w:t>
      </w:r>
      <w:r>
        <w:rPr>
          <w:rFonts w:ascii="Arial Unicode MS" w:cs="Arial Unicode MS" w:hAnsi="Helvetica" w:eastAsia="Arial Unicode MS" w:hint="default"/>
          <w:rtl w:val="0"/>
        </w:rPr>
        <w:t>’</w:t>
      </w:r>
      <w:r>
        <w:rPr>
          <w:rFonts w:ascii="Helvetica" w:cs="Arial Unicode MS" w:hAnsi="Arial Unicode MS" w:eastAsia="Arial Unicode MS"/>
          <w:rtl w:val="0"/>
        </w:rPr>
        <w:t>t know where to start?</w:t>
      </w:r>
    </w:p>
    <w:p>
      <w:pPr>
        <w:pStyle w:val="Body"/>
        <w:bidi w:val="0"/>
      </w:pPr>
    </w:p>
    <w:p>
      <w:pPr>
        <w:pStyle w:val="Body"/>
        <w:bidi w:val="0"/>
      </w:pPr>
      <w:r>
        <w:rPr>
          <w:rFonts w:ascii="Helvetica" w:cs="Arial Unicode MS" w:hAnsi="Arial Unicode MS" w:eastAsia="Arial Unicode MS"/>
          <w:i w:val="1"/>
          <w:iCs w:val="1"/>
          <w:rtl w:val="0"/>
          <w:lang w:val="en-US"/>
        </w:rPr>
        <w:t xml:space="preserve">Boomwhacker Beatz songs and games edition </w:t>
      </w:r>
      <w:r>
        <w:rPr>
          <w:rFonts w:ascii="Helvetica" w:cs="Arial Unicode MS" w:hAnsi="Arial Unicode MS" w:eastAsia="Arial Unicode MS"/>
          <w:rtl w:val="0"/>
        </w:rPr>
        <w:t>includes lots of activities for children to do with Boomwhackers in the classroom, even if they have had little or no music lessons before.</w:t>
      </w:r>
    </w:p>
    <w:p>
      <w:pPr>
        <w:pStyle w:val="Body"/>
        <w:bidi w:val="0"/>
      </w:pPr>
    </w:p>
    <w:p>
      <w:pPr>
        <w:pStyle w:val="Body"/>
        <w:bidi w:val="0"/>
      </w:pPr>
      <w:r>
        <w:rPr>
          <w:rFonts w:ascii="Helvetica" w:cs="Arial Unicode MS" w:hAnsi="Arial Unicode MS" w:eastAsia="Arial Unicode MS"/>
          <w:rtl w:val="0"/>
        </w:rPr>
        <w:t>All you need is a whiteboard or projector hooked up to your computer, and you can play all the animations and games with the children, and they</w:t>
      </w:r>
      <w:r>
        <w:rPr>
          <w:rFonts w:ascii="Arial Unicode MS" w:cs="Arial Unicode MS" w:hAnsi="Helvetica" w:eastAsia="Arial Unicode MS" w:hint="default"/>
          <w:rtl w:val="0"/>
        </w:rPr>
        <w:t>’</w:t>
      </w:r>
      <w:r>
        <w:rPr>
          <w:rFonts w:ascii="Helvetica" w:cs="Arial Unicode MS" w:hAnsi="Arial Unicode MS" w:eastAsia="Arial Unicode MS"/>
          <w:rtl w:val="0"/>
        </w:rPr>
        <w:t>ll have a wonderful time!</w:t>
      </w:r>
    </w:p>
    <w:p>
      <w:pPr>
        <w:pStyle w:val="Body"/>
        <w:bidi w:val="0"/>
      </w:pPr>
    </w:p>
    <w:p>
      <w:pPr>
        <w:pStyle w:val="Body"/>
        <w:bidi w:val="0"/>
      </w:pPr>
      <w:r>
        <w:rPr>
          <w:rFonts w:ascii="Helvetica" w:cs="Arial Unicode MS" w:hAnsi="Arial Unicode MS" w:eastAsia="Arial Unicode MS"/>
          <w:rtl w:val="0"/>
        </w:rPr>
        <w:t xml:space="preserve">The program consists of four sections: </w:t>
      </w:r>
      <w:r>
        <w:rPr>
          <w:rFonts w:ascii="Helvetica" w:cs="Arial Unicode MS" w:hAnsi="Arial Unicode MS" w:eastAsia="Arial Unicode MS"/>
          <w:i w:val="1"/>
          <w:iCs w:val="1"/>
          <w:rtl w:val="0"/>
          <w:lang w:val="en-US"/>
        </w:rPr>
        <w:t>warm ups</w:t>
      </w:r>
      <w:r>
        <w:rPr>
          <w:rFonts w:ascii="Helvetica" w:cs="Arial Unicode MS" w:hAnsi="Arial Unicode MS" w:eastAsia="Arial Unicode MS"/>
          <w:rtl w:val="0"/>
        </w:rPr>
        <w:t xml:space="preserve">, </w:t>
      </w:r>
      <w:r>
        <w:rPr>
          <w:rFonts w:ascii="Helvetica" w:cs="Arial Unicode MS" w:hAnsi="Arial Unicode MS" w:eastAsia="Arial Unicode MS"/>
          <w:i w:val="1"/>
          <w:iCs w:val="1"/>
          <w:rtl w:val="0"/>
          <w:lang w:val="en-US"/>
        </w:rPr>
        <w:t>tunes</w:t>
      </w:r>
      <w:r>
        <w:rPr>
          <w:rFonts w:ascii="Helvetica" w:cs="Arial Unicode MS" w:hAnsi="Arial Unicode MS" w:eastAsia="Arial Unicode MS"/>
          <w:rtl w:val="0"/>
        </w:rPr>
        <w:t xml:space="preserve">, </w:t>
      </w:r>
      <w:r>
        <w:rPr>
          <w:rFonts w:ascii="Helvetica" w:cs="Arial Unicode MS" w:hAnsi="Arial Unicode MS" w:eastAsia="Arial Unicode MS"/>
          <w:i w:val="1"/>
          <w:iCs w:val="1"/>
          <w:rtl w:val="0"/>
          <w:lang w:val="en-US"/>
        </w:rPr>
        <w:t>games</w:t>
      </w:r>
      <w:r>
        <w:rPr>
          <w:rFonts w:ascii="Helvetica" w:cs="Arial Unicode MS" w:hAnsi="Arial Unicode MS" w:eastAsia="Arial Unicode MS"/>
          <w:rtl w:val="0"/>
        </w:rPr>
        <w:t xml:space="preserve"> and </w:t>
      </w:r>
      <w:r>
        <w:rPr>
          <w:rFonts w:ascii="Helvetica" w:cs="Arial Unicode MS" w:hAnsi="Arial Unicode MS" w:eastAsia="Arial Unicode MS"/>
          <w:i w:val="1"/>
          <w:iCs w:val="1"/>
          <w:rtl w:val="0"/>
          <w:lang w:val="en-US"/>
        </w:rPr>
        <w:t>composition</w:t>
      </w:r>
      <w:r>
        <w:rPr>
          <w:rFonts w:ascii="Helvetica" w:cs="Arial Unicode MS" w:hAnsi="Arial Unicode MS" w:eastAsia="Arial Unicode MS"/>
          <w:rtl w:val="0"/>
        </w:rPr>
        <w:t>.</w:t>
      </w:r>
    </w:p>
    <w:p>
      <w:pPr>
        <w:pStyle w:val="Body"/>
        <w:rPr>
          <w:i w:val="1"/>
          <w:iCs w:val="1"/>
        </w:rPr>
      </w:pPr>
    </w:p>
    <w:p>
      <w:pPr>
        <w:pStyle w:val="Body"/>
        <w:bidi w:val="0"/>
      </w:pPr>
      <w:r>
        <w:rPr>
          <w:rFonts w:ascii="Helvetica" w:cs="Arial Unicode MS" w:hAnsi="Arial Unicode MS" w:eastAsia="Arial Unicode MS"/>
          <w:rtl w:val="0"/>
        </w:rPr>
        <w:t xml:space="preserve">The warm ups are simple animations where the colourful </w:t>
      </w:r>
      <w:r>
        <w:rPr>
          <w:rFonts w:ascii="Arial Unicode MS" w:cs="Arial Unicode MS" w:hAnsi="Helvetica" w:eastAsia="Arial Unicode MS" w:hint="default"/>
          <w:rtl w:val="0"/>
        </w:rPr>
        <w:t>‘</w:t>
      </w:r>
      <w:r>
        <w:rPr>
          <w:rFonts w:ascii="Helvetica" w:cs="Arial Unicode MS" w:hAnsi="Arial Unicode MS" w:eastAsia="Arial Unicode MS"/>
          <w:rtl w:val="0"/>
        </w:rPr>
        <w:t>beatz</w:t>
      </w:r>
      <w:r>
        <w:rPr>
          <w:rFonts w:ascii="Arial Unicode MS" w:cs="Arial Unicode MS" w:hAnsi="Helvetica" w:eastAsia="Arial Unicode MS" w:hint="default"/>
          <w:rtl w:val="0"/>
        </w:rPr>
        <w:t xml:space="preserve">’ </w:t>
      </w:r>
      <w:r>
        <w:rPr>
          <w:rFonts w:ascii="Helvetica" w:cs="Arial Unicode MS" w:hAnsi="Arial Unicode MS" w:eastAsia="Arial Unicode MS"/>
          <w:rtl w:val="0"/>
        </w:rPr>
        <w:t>characters jump around on the screen, and the children just have to play their Boomwhacker when their color appears. Its really easy, and lots of fun. Its also super flexible to work with whatever Boomwhackers you have available.</w:t>
      </w:r>
    </w:p>
    <w:p>
      <w:pPr>
        <w:pStyle w:val="Body"/>
        <w:bidi w:val="0"/>
      </w:pPr>
    </w:p>
    <w:p>
      <w:pPr>
        <w:pStyle w:val="Body"/>
        <w:bidi w:val="0"/>
      </w:pPr>
      <w:r>
        <w:rPr>
          <w:rFonts w:ascii="Helvetica" w:cs="Arial Unicode MS" w:hAnsi="Arial Unicode MS" w:eastAsia="Arial Unicode MS"/>
          <w:rtl w:val="0"/>
        </w:rPr>
        <w:t xml:space="preserve">The tunes are actual pieces you can learn and perform with the children, while the games are designed to carefully teach essential musical skills through such games as the </w:t>
      </w:r>
      <w:r>
        <w:rPr>
          <w:rFonts w:ascii="Arial Unicode MS" w:cs="Arial Unicode MS" w:hAnsi="Helvetica" w:eastAsia="Arial Unicode MS" w:hint="default"/>
          <w:rtl w:val="0"/>
        </w:rPr>
        <w:t>‘</w:t>
      </w:r>
      <w:r>
        <w:rPr>
          <w:rFonts w:ascii="Helvetica" w:cs="Arial Unicode MS" w:hAnsi="Arial Unicode MS" w:eastAsia="Arial Unicode MS"/>
          <w:rtl w:val="0"/>
        </w:rPr>
        <w:t>mystery boomwhacker</w:t>
      </w:r>
      <w:r>
        <w:rPr>
          <w:rFonts w:ascii="Arial Unicode MS" w:cs="Arial Unicode MS" w:hAnsi="Helvetica" w:eastAsia="Arial Unicode MS" w:hint="default"/>
          <w:rtl w:val="0"/>
        </w:rPr>
        <w:t xml:space="preserve">’ </w:t>
      </w:r>
      <w:r>
        <w:rPr>
          <w:rFonts w:ascii="Helvetica" w:cs="Arial Unicode MS" w:hAnsi="Arial Unicode MS" w:eastAsia="Arial Unicode MS"/>
          <w:rtl w:val="0"/>
        </w:rPr>
        <w:t xml:space="preserve">and the </w:t>
      </w:r>
      <w:r>
        <w:rPr>
          <w:rFonts w:ascii="Arial Unicode MS" w:cs="Arial Unicode MS" w:hAnsi="Helvetica" w:eastAsia="Arial Unicode MS" w:hint="default"/>
          <w:rtl w:val="0"/>
        </w:rPr>
        <w:t>‘</w:t>
      </w:r>
      <w:r>
        <w:rPr>
          <w:rFonts w:ascii="Helvetica" w:cs="Arial Unicode MS" w:hAnsi="Arial Unicode MS" w:eastAsia="Arial Unicode MS"/>
          <w:rtl w:val="0"/>
        </w:rPr>
        <w:t>music line wizard</w:t>
      </w:r>
      <w:r>
        <w:rPr>
          <w:rFonts w:ascii="Arial Unicode MS" w:cs="Arial Unicode MS" w:hAnsi="Helvetica" w:eastAsia="Arial Unicode MS" w:hint="default"/>
          <w:rtl w:val="0"/>
        </w:rPr>
        <w:t>’</w:t>
      </w:r>
      <w:r>
        <w:rPr>
          <w:rFonts w:ascii="Helvetica" w:cs="Arial Unicode MS" w:hAnsi="Arial Unicode MS" w:eastAsia="Arial Unicode MS"/>
          <w:rtl w:val="0"/>
        </w:rPr>
        <w:t>.</w:t>
      </w:r>
    </w:p>
    <w:p>
      <w:pPr>
        <w:pStyle w:val="Body"/>
        <w:bidi w:val="0"/>
      </w:pPr>
    </w:p>
    <w:p>
      <w:pPr>
        <w:pStyle w:val="Body"/>
        <w:bidi w:val="0"/>
      </w:pPr>
      <w:r>
        <w:rPr>
          <w:rFonts w:ascii="Helvetica" w:cs="Arial Unicode MS" w:hAnsi="Arial Unicode MS" w:eastAsia="Arial Unicode MS"/>
          <w:rtl w:val="0"/>
        </w:rPr>
        <w:t>In the composition section the children can actually make artistic choices about pitch, melody and rhythm and construct their own pieces</w:t>
      </w:r>
    </w:p>
    <w:p>
      <w:pPr>
        <w:pStyle w:val="Body"/>
        <w:rPr>
          <w:b w:val="1"/>
          <w:bCs w:val="1"/>
          <w:u w:val="single"/>
        </w:rPr>
      </w:pPr>
    </w:p>
    <w:p>
      <w:pPr>
        <w:pStyle w:val="Body"/>
        <w:rPr>
          <w:b w:val="1"/>
          <w:bCs w:val="1"/>
          <w:u w:val="single"/>
        </w:rPr>
      </w:pPr>
    </w:p>
    <w:p>
      <w:pPr>
        <w:pStyle w:val="Body"/>
        <w:rPr>
          <w:b w:val="1"/>
          <w:bCs w:val="1"/>
          <w:u w:val="single"/>
        </w:rPr>
      </w:pPr>
    </w:p>
    <w:p>
      <w:pPr>
        <w:pStyle w:val="Body"/>
        <w:rPr>
          <w:b w:val="1"/>
          <w:bCs w:val="1"/>
          <w:u w:val="single"/>
        </w:rPr>
      </w:pPr>
    </w:p>
    <w:p>
      <w:pPr>
        <w:pStyle w:val="Body"/>
        <w:rPr>
          <w:b w:val="1"/>
          <w:bCs w:val="1"/>
          <w:u w:val="single"/>
        </w:rPr>
      </w:pPr>
      <w:r>
        <w:rPr>
          <w:rFonts w:hAnsi="Helvetica" w:hint="default"/>
          <w:b w:val="1"/>
          <w:bCs w:val="1"/>
          <w:u w:val="single"/>
          <w:rtl w:val="0"/>
        </w:rPr>
        <w:br w:type="textWrapping"/>
        <w:t>‘</w:t>
      </w:r>
      <w:r>
        <w:rPr>
          <w:b w:val="1"/>
          <w:bCs w:val="1"/>
          <w:u w:val="single"/>
          <w:rtl w:val="0"/>
          <w:lang w:val="en-US"/>
        </w:rPr>
        <w:t>Boomwhacker Beatz</w:t>
      </w:r>
      <w:r>
        <w:rPr>
          <w:rFonts w:hAnsi="Helvetica" w:hint="default"/>
          <w:b w:val="1"/>
          <w:bCs w:val="1"/>
          <w:u w:val="single"/>
          <w:rtl w:val="0"/>
          <w:lang w:val="en-US"/>
        </w:rPr>
        <w:t xml:space="preserve">’ </w:t>
      </w:r>
      <w:r>
        <w:rPr>
          <w:b w:val="1"/>
          <w:bCs w:val="1"/>
          <w:u w:val="single"/>
          <w:rtl w:val="0"/>
          <w:lang w:val="en-US"/>
        </w:rPr>
        <w:t>Curriculum Edition</w:t>
        <w:tab/>
        <w:tab/>
        <w:tab/>
        <w:tab/>
        <w:tab/>
        <w:tab/>
        <w:t>Retail $79.95</w:t>
      </w:r>
    </w:p>
    <w:p>
      <w:pPr>
        <w:pStyle w:val="Body"/>
        <w:bidi w:val="0"/>
      </w:pPr>
    </w:p>
    <w:p>
      <w:pPr>
        <w:pStyle w:val="Body"/>
        <w:bidi w:val="0"/>
      </w:pPr>
    </w:p>
    <w:p>
      <w:pPr>
        <w:pStyle w:val="Table Style 2"/>
        <w:rPr>
          <w:sz w:val="22"/>
          <w:szCs w:val="22"/>
        </w:rPr>
      </w:pPr>
      <w:r>
        <w:rPr>
          <w:sz w:val="22"/>
          <w:szCs w:val="22"/>
          <w:rtl w:val="0"/>
          <w:lang w:val="en-US"/>
        </w:rPr>
        <w:t xml:space="preserve">UPC: </w:t>
      </w:r>
      <w:r>
        <w:rPr>
          <w:sz w:val="22"/>
          <w:szCs w:val="22"/>
          <w:rtl w:val="0"/>
        </w:rPr>
        <w:t>760999951140</w:t>
      </w:r>
    </w:p>
    <w:p>
      <w:pPr>
        <w:pStyle w:val="Body"/>
        <w:bidi w:val="0"/>
      </w:pPr>
    </w:p>
    <w:p>
      <w:pPr>
        <w:pStyle w:val="Body"/>
        <w:bidi w:val="0"/>
      </w:pPr>
      <w:r>
        <w:rPr>
          <w:rFonts w:ascii="Helvetica" w:cs="Arial Unicode MS" w:hAnsi="Arial Unicode MS" w:eastAsia="Arial Unicode MS"/>
          <w:rtl w:val="0"/>
        </w:rPr>
        <w:t>Barcode on product:</w:t>
      </w:r>
      <w:r>
        <w:drawing>
          <wp:anchor distT="152400" distB="152400" distL="152400" distR="152400" simplePos="0" relativeHeight="251669504" behindDoc="0" locked="0" layoutInCell="1" allowOverlap="1">
            <wp:simplePos x="0" y="0"/>
            <wp:positionH relativeFrom="margin">
              <wp:posOffset>-6350</wp:posOffset>
            </wp:positionH>
            <wp:positionV relativeFrom="line">
              <wp:posOffset>174587</wp:posOffset>
            </wp:positionV>
            <wp:extent cx="1384300" cy="965200"/>
            <wp:effectExtent l="0" t="0" r="0" b="0"/>
            <wp:wrapThrough wrapText="bothSides" distL="152400" distR="152400">
              <wp:wrapPolygon edited="1">
                <wp:start x="0" y="0"/>
                <wp:lineTo x="0" y="21600"/>
                <wp:lineTo x="21600" y="21600"/>
                <wp:lineTo x="21600" y="0"/>
                <wp:lineTo x="0" y="0"/>
              </wp:wrapPolygon>
            </wp:wrapThrough>
            <wp:docPr id="1073741836" name="officeArt object"/>
            <wp:cNvGraphicFramePr/>
            <a:graphic xmlns:a="http://schemas.openxmlformats.org/drawingml/2006/main">
              <a:graphicData uri="http://schemas.openxmlformats.org/drawingml/2006/picture">
                <pic:pic xmlns:pic="http://schemas.openxmlformats.org/drawingml/2006/picture">
                  <pic:nvPicPr>
                    <pic:cNvPr id="1073741836" name="760999951140.pdf"/>
                    <pic:cNvPicPr/>
                  </pic:nvPicPr>
                  <pic:blipFill>
                    <a:blip r:embed="rId14">
                      <a:extLst/>
                    </a:blip>
                    <a:stretch>
                      <a:fillRect/>
                    </a:stretch>
                  </pic:blipFill>
                  <pic:spPr>
                    <a:xfrm>
                      <a:off x="0" y="0"/>
                      <a:ext cx="1384300" cy="965200"/>
                    </a:xfrm>
                    <a:prstGeom prst="rect">
                      <a:avLst/>
                    </a:prstGeom>
                    <a:ln w="12700" cap="flat">
                      <a:noFill/>
                      <a:miter lim="400000"/>
                    </a:ln>
                    <a:effectLst/>
                  </pic:spPr>
                </pic:pic>
              </a:graphicData>
            </a:graphic>
          </wp:anchor>
        </w:drawing>
      </w:r>
    </w:p>
    <w:p>
      <w:pPr>
        <w:pStyle w:val="Body"/>
        <w:bidi w:val="0"/>
      </w:pPr>
      <w:r>
        <w:rPr>
          <w:rFonts w:ascii="Helvetica" w:cs="Arial Unicode MS" w:hAnsi="Arial Unicode MS" w:eastAsia="Arial Unicode MS"/>
          <w:rtl w:val="0"/>
        </w:rPr>
        <w:t>This is a software DVD-ROM designed for use in elementary schools.</w:t>
      </w:r>
    </w:p>
    <w:p>
      <w:pPr>
        <w:pStyle w:val="Body"/>
        <w:bidi w:val="0"/>
      </w:pPr>
      <w:r>
        <w:rPr>
          <w:rFonts w:ascii="Helvetica" w:cs="Arial Unicode MS" w:hAnsi="Arial Unicode MS" w:eastAsia="Arial Unicode MS"/>
          <w:rtl w:val="0"/>
        </w:rPr>
        <w:t>Compatible with PC or Mac.</w:t>
      </w:r>
    </w:p>
    <w:p>
      <w:pPr>
        <w:pStyle w:val="Body"/>
        <w:bidi w:val="0"/>
      </w:pPr>
    </w:p>
    <w:p>
      <w:pPr>
        <w:pStyle w:val="Body"/>
        <w:rPr>
          <w:i w:val="1"/>
          <w:iCs w:val="1"/>
        </w:rPr>
      </w:pPr>
      <w:r>
        <w:rPr>
          <w:i w:val="1"/>
          <w:iCs w:val="1"/>
          <w:rtl w:val="0"/>
          <w:lang w:val="en-US"/>
        </w:rPr>
        <w:t xml:space="preserve">Please note: This DVD-ROM contains much of the same content as </w:t>
      </w:r>
      <w:r>
        <w:rPr>
          <w:rFonts w:hAnsi="Helvetica" w:hint="default"/>
          <w:i w:val="1"/>
          <w:iCs w:val="1"/>
          <w:rtl w:val="0"/>
          <w:lang w:val="en-US"/>
        </w:rPr>
        <w:t>‘</w:t>
      </w:r>
      <w:r>
        <w:rPr>
          <w:i w:val="1"/>
          <w:iCs w:val="1"/>
          <w:rtl w:val="0"/>
          <w:lang w:val="en-US"/>
        </w:rPr>
        <w:t>Boomwhacker Beatz songs and games</w:t>
      </w:r>
      <w:r>
        <w:rPr>
          <w:rFonts w:hAnsi="Helvetica" w:hint="default"/>
          <w:i w:val="1"/>
          <w:iCs w:val="1"/>
          <w:rtl w:val="0"/>
          <w:lang w:val="en-US"/>
        </w:rPr>
        <w:t>’</w:t>
      </w:r>
      <w:r>
        <w:rPr>
          <w:i w:val="1"/>
          <w:iCs w:val="1"/>
          <w:rtl w:val="0"/>
          <w:lang w:val="en-US"/>
        </w:rPr>
        <w:t xml:space="preserve">, but with additional content including complete lesson plans and customisable lessons in SMART Notebook and ActiveInspire formats. Customers should choose ONE of </w:t>
      </w:r>
      <w:r>
        <w:rPr>
          <w:rFonts w:hAnsi="Helvetica" w:hint="default"/>
          <w:i w:val="1"/>
          <w:iCs w:val="1"/>
          <w:rtl w:val="0"/>
          <w:lang w:val="en-US"/>
        </w:rPr>
        <w:t>‘</w:t>
      </w:r>
      <w:r>
        <w:rPr>
          <w:i w:val="1"/>
          <w:iCs w:val="1"/>
          <w:rtl w:val="0"/>
          <w:lang w:val="en-US"/>
        </w:rPr>
        <w:t>songs and games edition</w:t>
      </w:r>
      <w:r>
        <w:rPr>
          <w:rFonts w:hAnsi="Helvetica" w:hint="default"/>
          <w:i w:val="1"/>
          <w:iCs w:val="1"/>
          <w:rtl w:val="0"/>
          <w:lang w:val="en-US"/>
        </w:rPr>
        <w:t xml:space="preserve">’  </w:t>
      </w:r>
      <w:r>
        <w:rPr>
          <w:i w:val="1"/>
          <w:iCs w:val="1"/>
          <w:rtl w:val="0"/>
          <w:lang w:val="en-US"/>
        </w:rPr>
        <w:t xml:space="preserve">OR </w:t>
      </w:r>
      <w:r>
        <w:rPr>
          <w:rFonts w:hAnsi="Helvetica" w:hint="default"/>
          <w:i w:val="1"/>
          <w:iCs w:val="1"/>
          <w:rtl w:val="0"/>
          <w:lang w:val="en-US"/>
        </w:rPr>
        <w:t>‘</w:t>
      </w:r>
      <w:r>
        <w:rPr>
          <w:i w:val="1"/>
          <w:iCs w:val="1"/>
          <w:rtl w:val="0"/>
          <w:lang w:val="en-US"/>
        </w:rPr>
        <w:t>curriculum edition</w:t>
      </w:r>
      <w:r>
        <w:rPr>
          <w:rFonts w:hAnsi="Helvetica" w:hint="default"/>
          <w:i w:val="1"/>
          <w:iCs w:val="1"/>
          <w:rtl w:val="0"/>
          <w:lang w:val="en-US"/>
        </w:rPr>
        <w:t>’</w:t>
      </w:r>
    </w:p>
    <w:p>
      <w:pPr>
        <w:pStyle w:val="Body"/>
        <w:rPr>
          <w:i w:val="1"/>
          <w:iCs w:val="1"/>
        </w:rPr>
      </w:pPr>
    </w:p>
    <w:p>
      <w:pPr>
        <w:pStyle w:val="Body"/>
        <w:rPr>
          <w:i w:val="1"/>
          <w:iCs w:val="1"/>
        </w:rPr>
      </w:pPr>
      <w:r>
        <w:rPr>
          <w:i w:val="1"/>
          <w:iCs w:val="1"/>
        </w:rPr>
        <w:drawing>
          <wp:anchor distT="152400" distB="152400" distL="152400" distR="152400" simplePos="0" relativeHeight="251670528" behindDoc="0" locked="0" layoutInCell="1" allowOverlap="1">
            <wp:simplePos x="0" y="0"/>
            <wp:positionH relativeFrom="margin">
              <wp:posOffset>188049</wp:posOffset>
            </wp:positionH>
            <wp:positionV relativeFrom="line">
              <wp:posOffset>326987</wp:posOffset>
            </wp:positionV>
            <wp:extent cx="5116374" cy="5116374"/>
            <wp:effectExtent l="0" t="0" r="0" b="0"/>
            <wp:wrapTopAndBottom distT="152400" distB="152400"/>
            <wp:docPr id="1073741837" name="officeArt object"/>
            <wp:cNvGraphicFramePr/>
            <a:graphic xmlns:a="http://schemas.openxmlformats.org/drawingml/2006/main">
              <a:graphicData uri="http://schemas.openxmlformats.org/drawingml/2006/picture">
                <pic:pic xmlns:pic="http://schemas.openxmlformats.org/drawingml/2006/picture">
                  <pic:nvPicPr>
                    <pic:cNvPr id="1073741837" name="CoverShot_BoomwhackerBeatzCurriculum_1200_withshadows.jpg"/>
                    <pic:cNvPicPr/>
                  </pic:nvPicPr>
                  <pic:blipFill>
                    <a:blip r:embed="rId15">
                      <a:extLst/>
                    </a:blip>
                    <a:stretch>
                      <a:fillRect/>
                    </a:stretch>
                  </pic:blipFill>
                  <pic:spPr>
                    <a:xfrm>
                      <a:off x="0" y="0"/>
                      <a:ext cx="5116374" cy="5116374"/>
                    </a:xfrm>
                    <a:prstGeom prst="rect">
                      <a:avLst/>
                    </a:prstGeom>
                    <a:ln w="12700" cap="flat">
                      <a:noFill/>
                      <a:miter lim="400000"/>
                    </a:ln>
                    <a:effectLst/>
                  </pic:spPr>
                </pic:pic>
              </a:graphicData>
            </a:graphic>
          </wp:anchor>
        </w:drawing>
      </w:r>
    </w:p>
    <w:p>
      <w:pPr>
        <w:pStyle w:val="Body"/>
        <w:rPr>
          <w:i w:val="1"/>
          <w:iCs w:val="1"/>
        </w:rPr>
      </w:pPr>
    </w:p>
    <w:p>
      <w:pPr>
        <w:pStyle w:val="Body"/>
        <w:rPr>
          <w:i w:val="1"/>
          <w:iCs w:val="1"/>
        </w:rPr>
      </w:pPr>
    </w:p>
    <w:p>
      <w:pPr>
        <w:pStyle w:val="Body"/>
        <w:rPr>
          <w:i w:val="1"/>
          <w:iCs w:val="1"/>
        </w:rPr>
      </w:pPr>
    </w:p>
    <w:p>
      <w:pPr>
        <w:pStyle w:val="Body"/>
        <w:rPr>
          <w:i w:val="1"/>
          <w:iCs w:val="1"/>
        </w:rPr>
      </w:pPr>
    </w:p>
    <w:p>
      <w:pPr>
        <w:pStyle w:val="Body"/>
        <w:rPr>
          <w:i w:val="1"/>
          <w:iCs w:val="1"/>
        </w:rPr>
      </w:pPr>
    </w:p>
    <w:p>
      <w:pPr>
        <w:pStyle w:val="Body"/>
        <w:rPr>
          <w:i w:val="1"/>
          <w:iCs w:val="1"/>
        </w:rPr>
      </w:pPr>
    </w:p>
    <w:p>
      <w:pPr>
        <w:pStyle w:val="Body"/>
        <w:rPr>
          <w:i w:val="1"/>
          <w:iCs w:val="1"/>
        </w:rPr>
      </w:pPr>
      <w:r>
        <w:rPr>
          <w:i w:val="1"/>
          <w:iCs w:val="1"/>
          <w:rtl w:val="0"/>
          <w:lang w:val="en-US"/>
        </w:rPr>
        <w:t>Lesson Plans:</w:t>
      </w:r>
    </w:p>
    <w:p>
      <w:pPr>
        <w:pStyle w:val="Body"/>
        <w:rPr>
          <w:i w:val="1"/>
          <w:iCs w:val="1"/>
        </w:rPr>
      </w:pPr>
    </w:p>
    <w:p>
      <w:pPr>
        <w:pStyle w:val="Body"/>
        <w:rPr>
          <w:i w:val="1"/>
          <w:iCs w:val="1"/>
        </w:rPr>
      </w:pPr>
    </w:p>
    <w:p>
      <w:pPr>
        <w:pStyle w:val="Body"/>
        <w:rPr>
          <w:i w:val="1"/>
          <w:iCs w:val="1"/>
        </w:rPr>
      </w:pPr>
    </w:p>
    <w:p>
      <w:pPr>
        <w:pStyle w:val="Body"/>
        <w:rPr>
          <w:i w:val="1"/>
          <w:iCs w:val="1"/>
        </w:rPr>
      </w:pPr>
    </w:p>
    <w:p>
      <w:pPr>
        <w:pStyle w:val="Body"/>
        <w:rPr>
          <w:i w:val="1"/>
          <w:iCs w:val="1"/>
        </w:rPr>
      </w:pPr>
    </w:p>
    <w:p>
      <w:pPr>
        <w:pStyle w:val="Body"/>
        <w:rPr>
          <w:i w:val="1"/>
          <w:iCs w:val="1"/>
        </w:rPr>
      </w:pPr>
      <w:r>
        <w:rPr>
          <w:i w:val="1"/>
          <w:iCs w:val="1"/>
          <w:rtl w:val="0"/>
          <w:lang w:val="en-US"/>
        </w:rPr>
        <w:t>Screenshots:</w:t>
      </w:r>
      <w:r>
        <w:rPr>
          <w:i w:val="1"/>
          <w:iCs w:val="1"/>
        </w:rPr>
        <w:drawing>
          <wp:anchor distT="152400" distB="152400" distL="152400" distR="152400" simplePos="0" relativeHeight="251673600" behindDoc="0" locked="0" layoutInCell="1" allowOverlap="1">
            <wp:simplePos x="0" y="0"/>
            <wp:positionH relativeFrom="margin">
              <wp:posOffset>-6350</wp:posOffset>
            </wp:positionH>
            <wp:positionV relativeFrom="line">
              <wp:posOffset>259804</wp:posOffset>
            </wp:positionV>
            <wp:extent cx="1609964" cy="1205506"/>
            <wp:effectExtent l="0" t="0" r="0" b="0"/>
            <wp:wrapThrough wrapText="bothSides" distL="152400" distR="152400">
              <wp:wrapPolygon edited="1">
                <wp:start x="0" y="0"/>
                <wp:lineTo x="0" y="21600"/>
                <wp:lineTo x="21600" y="21600"/>
                <wp:lineTo x="21600" y="0"/>
                <wp:lineTo x="0" y="0"/>
              </wp:wrapPolygon>
            </wp:wrapThrough>
            <wp:docPr id="1073741838" name="officeArt object"/>
            <wp:cNvGraphicFramePr/>
            <a:graphic xmlns:a="http://schemas.openxmlformats.org/drawingml/2006/main">
              <a:graphicData uri="http://schemas.openxmlformats.org/drawingml/2006/picture">
                <pic:pic xmlns:pic="http://schemas.openxmlformats.org/drawingml/2006/picture">
                  <pic:nvPicPr>
                    <pic:cNvPr id="1073741838" name="InterfaceScreenShot5.jpg"/>
                    <pic:cNvPicPr/>
                  </pic:nvPicPr>
                  <pic:blipFill>
                    <a:blip r:embed="rId16">
                      <a:extLst/>
                    </a:blip>
                    <a:stretch>
                      <a:fillRect/>
                    </a:stretch>
                  </pic:blipFill>
                  <pic:spPr>
                    <a:xfrm>
                      <a:off x="0" y="0"/>
                      <a:ext cx="1609964" cy="1205506"/>
                    </a:xfrm>
                    <a:prstGeom prst="rect">
                      <a:avLst/>
                    </a:prstGeom>
                    <a:ln w="12700" cap="flat">
                      <a:noFill/>
                      <a:miter lim="400000"/>
                    </a:ln>
                    <a:effectLst/>
                  </pic:spPr>
                </pic:pic>
              </a:graphicData>
            </a:graphic>
          </wp:anchor>
        </w:drawing>
      </w:r>
      <w:r>
        <w:rPr>
          <w:i w:val="1"/>
          <w:iCs w:val="1"/>
        </w:rPr>
        <w:drawing>
          <wp:anchor distT="152400" distB="152400" distL="152400" distR="152400" simplePos="0" relativeHeight="251672576" behindDoc="0" locked="0" layoutInCell="1" allowOverlap="1">
            <wp:simplePos x="0" y="0"/>
            <wp:positionH relativeFrom="margin">
              <wp:posOffset>1863809</wp:posOffset>
            </wp:positionH>
            <wp:positionV relativeFrom="line">
              <wp:posOffset>262344</wp:posOffset>
            </wp:positionV>
            <wp:extent cx="1631044" cy="1228475"/>
            <wp:effectExtent l="0" t="0" r="0" b="0"/>
            <wp:wrapThrough wrapText="bothSides" distL="152400" distR="152400">
              <wp:wrapPolygon edited="1">
                <wp:start x="0" y="0"/>
                <wp:lineTo x="0" y="21600"/>
                <wp:lineTo x="21600" y="21600"/>
                <wp:lineTo x="21600" y="0"/>
                <wp:lineTo x="0" y="0"/>
              </wp:wrapPolygon>
            </wp:wrapThrough>
            <wp:docPr id="1073741839" name="officeArt object"/>
            <wp:cNvGraphicFramePr/>
            <a:graphic xmlns:a="http://schemas.openxmlformats.org/drawingml/2006/main">
              <a:graphicData uri="http://schemas.openxmlformats.org/drawingml/2006/picture">
                <pic:pic xmlns:pic="http://schemas.openxmlformats.org/drawingml/2006/picture">
                  <pic:nvPicPr>
                    <pic:cNvPr id="1073741839" name="InterfaceScreenShot6.jpg"/>
                    <pic:cNvPicPr/>
                  </pic:nvPicPr>
                  <pic:blipFill>
                    <a:blip r:embed="rId17">
                      <a:extLst/>
                    </a:blip>
                    <a:stretch>
                      <a:fillRect/>
                    </a:stretch>
                  </pic:blipFill>
                  <pic:spPr>
                    <a:xfrm>
                      <a:off x="0" y="0"/>
                      <a:ext cx="1631044" cy="1228475"/>
                    </a:xfrm>
                    <a:prstGeom prst="rect">
                      <a:avLst/>
                    </a:prstGeom>
                    <a:ln w="12700" cap="flat">
                      <a:noFill/>
                      <a:miter lim="400000"/>
                    </a:ln>
                    <a:effectLst/>
                  </pic:spPr>
                </pic:pic>
              </a:graphicData>
            </a:graphic>
          </wp:anchor>
        </w:drawing>
      </w:r>
      <w:r>
        <w:rPr>
          <w:i w:val="1"/>
          <w:iCs w:val="1"/>
        </w:rPr>
        <w:drawing>
          <wp:anchor distT="152400" distB="152400" distL="152400" distR="152400" simplePos="0" relativeHeight="251674624" behindDoc="0" locked="0" layoutInCell="1" allowOverlap="1">
            <wp:simplePos x="0" y="0"/>
            <wp:positionH relativeFrom="margin">
              <wp:posOffset>3812629</wp:posOffset>
            </wp:positionH>
            <wp:positionV relativeFrom="line">
              <wp:posOffset>267424</wp:posOffset>
            </wp:positionV>
            <wp:extent cx="1634300" cy="1220581"/>
            <wp:effectExtent l="0" t="0" r="0" b="0"/>
            <wp:wrapThrough wrapText="bothSides" distL="152400" distR="152400">
              <wp:wrapPolygon edited="1">
                <wp:start x="0" y="0"/>
                <wp:lineTo x="0" y="21600"/>
                <wp:lineTo x="21600" y="21600"/>
                <wp:lineTo x="21600" y="0"/>
                <wp:lineTo x="0" y="0"/>
              </wp:wrapPolygon>
            </wp:wrapThrough>
            <wp:docPr id="1073741840" name="officeArt object"/>
            <wp:cNvGraphicFramePr/>
            <a:graphic xmlns:a="http://schemas.openxmlformats.org/drawingml/2006/main">
              <a:graphicData uri="http://schemas.openxmlformats.org/drawingml/2006/picture">
                <pic:pic xmlns:pic="http://schemas.openxmlformats.org/drawingml/2006/picture">
                  <pic:nvPicPr>
                    <pic:cNvPr id="1073741840" name="InterfaceScreenShot1.jpg"/>
                    <pic:cNvPicPr/>
                  </pic:nvPicPr>
                  <pic:blipFill>
                    <a:blip r:embed="rId11">
                      <a:extLst/>
                    </a:blip>
                    <a:stretch>
                      <a:fillRect/>
                    </a:stretch>
                  </pic:blipFill>
                  <pic:spPr>
                    <a:xfrm>
                      <a:off x="0" y="0"/>
                      <a:ext cx="1634300" cy="1220581"/>
                    </a:xfrm>
                    <a:prstGeom prst="rect">
                      <a:avLst/>
                    </a:prstGeom>
                    <a:ln w="12700" cap="flat">
                      <a:noFill/>
                      <a:miter lim="400000"/>
                    </a:ln>
                    <a:effectLst/>
                  </pic:spPr>
                </pic:pic>
              </a:graphicData>
            </a:graphic>
          </wp:anchor>
        </w:drawing>
      </w:r>
    </w:p>
    <w:p>
      <w:pPr>
        <w:pStyle w:val="Body"/>
        <w:rPr>
          <w:i w:val="1"/>
          <w:iCs w:val="1"/>
        </w:rPr>
      </w:pPr>
    </w:p>
    <w:p>
      <w:pPr>
        <w:pStyle w:val="Body"/>
        <w:rPr>
          <w:i w:val="1"/>
          <w:iCs w:val="1"/>
        </w:rPr>
      </w:pPr>
    </w:p>
    <w:p>
      <w:pPr>
        <w:pStyle w:val="Body"/>
        <w:rPr>
          <w:i w:val="1"/>
          <w:iCs w:val="1"/>
        </w:rPr>
      </w:pPr>
    </w:p>
    <w:p>
      <w:pPr>
        <w:pStyle w:val="Body"/>
        <w:rPr>
          <w:i w:val="1"/>
          <w:iCs w:val="1"/>
        </w:rPr>
      </w:pPr>
    </w:p>
    <w:p>
      <w:pPr>
        <w:pStyle w:val="Body"/>
        <w:rPr>
          <w:i w:val="1"/>
          <w:iCs w:val="1"/>
        </w:rPr>
      </w:pPr>
    </w:p>
    <w:p>
      <w:pPr>
        <w:pStyle w:val="Body"/>
        <w:rPr>
          <w:i w:val="1"/>
          <w:iCs w:val="1"/>
        </w:rPr>
      </w:pPr>
    </w:p>
    <w:p>
      <w:pPr>
        <w:pStyle w:val="Body"/>
        <w:rPr>
          <w:i w:val="1"/>
          <w:iCs w:val="1"/>
        </w:rPr>
      </w:pPr>
    </w:p>
    <w:p>
      <w:pPr>
        <w:pStyle w:val="Body"/>
        <w:rPr>
          <w:i w:val="1"/>
          <w:iCs w:val="1"/>
        </w:rPr>
      </w:pPr>
    </w:p>
    <w:p>
      <w:pPr>
        <w:pStyle w:val="Body"/>
        <w:rPr>
          <w:i w:val="1"/>
          <w:iCs w:val="1"/>
        </w:rPr>
      </w:pPr>
    </w:p>
    <w:p>
      <w:pPr>
        <w:pStyle w:val="Body"/>
        <w:rPr>
          <w:i w:val="1"/>
          <w:iCs w:val="1"/>
        </w:rPr>
      </w:pPr>
    </w:p>
    <w:p>
      <w:pPr>
        <w:pStyle w:val="Body"/>
        <w:rPr>
          <w:i w:val="1"/>
          <w:iCs w:val="1"/>
        </w:rPr>
      </w:pPr>
      <w:r>
        <w:rPr>
          <w:i w:val="1"/>
          <w:iCs w:val="1"/>
          <w:rtl w:val="0"/>
          <w:lang w:val="en-US"/>
        </w:rPr>
        <w:t>Short Text:</w:t>
      </w:r>
    </w:p>
    <w:p>
      <w:pPr>
        <w:pStyle w:val="Body"/>
        <w:bidi w:val="0"/>
      </w:pPr>
    </w:p>
    <w:p>
      <w:pPr>
        <w:pStyle w:val="Body"/>
        <w:bidi w:val="0"/>
      </w:pPr>
      <w:r>
        <w:rPr>
          <w:rFonts w:ascii="Helvetica" w:cs="Arial Unicode MS" w:hAnsi="Arial Unicode MS" w:eastAsia="Arial Unicode MS"/>
          <w:rtl w:val="0"/>
        </w:rPr>
        <w:t>In this software DVD package, teachers will have a full set of customisable lessons for teaching music with Boomwhacker pitched percussion tubes.</w:t>
      </w:r>
    </w:p>
    <w:p>
      <w:pPr>
        <w:pStyle w:val="Body"/>
        <w:rPr>
          <w:i w:val="1"/>
          <w:iCs w:val="1"/>
        </w:rPr>
      </w:pPr>
    </w:p>
    <w:p>
      <w:pPr>
        <w:pStyle w:val="Body"/>
        <w:rPr>
          <w:i w:val="1"/>
          <w:iCs w:val="1"/>
        </w:rPr>
      </w:pPr>
      <w:r>
        <w:rPr>
          <w:i w:val="1"/>
          <w:iCs w:val="1"/>
          <w:rtl w:val="0"/>
          <w:lang w:val="en-US"/>
        </w:rPr>
        <w:t>Medium Text:</w:t>
      </w:r>
    </w:p>
    <w:p>
      <w:pPr>
        <w:pStyle w:val="Body"/>
        <w:rPr>
          <w:i w:val="1"/>
          <w:iCs w:val="1"/>
        </w:rPr>
      </w:pPr>
    </w:p>
    <w:p>
      <w:pPr>
        <w:pStyle w:val="Body"/>
        <w:bidi w:val="0"/>
      </w:pPr>
      <w:r>
        <w:rPr>
          <w:rFonts w:ascii="Helvetica" w:cs="Arial Unicode MS" w:hAnsi="Arial Unicode MS" w:eastAsia="Arial Unicode MS"/>
          <w:b w:val="1"/>
          <w:bCs w:val="1"/>
          <w:i w:val="1"/>
          <w:iCs w:val="1"/>
          <w:rtl w:val="0"/>
          <w:lang w:val="en-US"/>
        </w:rPr>
        <w:t xml:space="preserve">Teach important musical concepts with Boomwhackers! </w:t>
      </w:r>
      <w:r>
        <w:rPr>
          <w:rFonts w:ascii="Helvetica" w:cs="Arial Unicode MS" w:hAnsi="Arial Unicode MS" w:eastAsia="Arial Unicode MS"/>
          <w:rtl w:val="0"/>
        </w:rPr>
        <w:t xml:space="preserve">This includes the complete whiteboard program as in </w:t>
      </w:r>
      <w:r>
        <w:rPr>
          <w:rFonts w:ascii="Arial Unicode MS" w:cs="Arial Unicode MS" w:hAnsi="Helvetica" w:eastAsia="Arial Unicode MS" w:hint="default"/>
          <w:rtl w:val="0"/>
        </w:rPr>
        <w:t>‘</w:t>
      </w:r>
      <w:r>
        <w:rPr>
          <w:rFonts w:ascii="Helvetica" w:cs="Arial Unicode MS" w:hAnsi="Arial Unicode MS" w:eastAsia="Arial Unicode MS"/>
          <w:rtl w:val="0"/>
        </w:rPr>
        <w:t>Boomwhacker Beatz songs and games</w:t>
      </w:r>
      <w:r>
        <w:rPr>
          <w:rFonts w:ascii="Arial Unicode MS" w:cs="Arial Unicode MS" w:hAnsi="Helvetica" w:eastAsia="Arial Unicode MS" w:hint="default"/>
          <w:rtl w:val="0"/>
        </w:rPr>
        <w:t>’</w:t>
      </w:r>
      <w:r>
        <w:rPr>
          <w:rFonts w:ascii="Helvetica" w:cs="Arial Unicode MS" w:hAnsi="Arial Unicode MS" w:eastAsia="Arial Unicode MS"/>
          <w:rtl w:val="0"/>
        </w:rPr>
        <w:t>, plus more music theory and composition ideas. This has the stand-alone interface plus the lessons in a customisable interactive whiteboard format for SMARTNotebook and ActiveInspire, and step by step lesson plans, so that the teacher can use it for a complete unit of work.</w:t>
      </w:r>
    </w:p>
    <w:p>
      <w:pPr>
        <w:pStyle w:val="Body"/>
        <w:rPr>
          <w:i w:val="1"/>
          <w:iCs w:val="1"/>
        </w:rPr>
      </w:pPr>
    </w:p>
    <w:p>
      <w:pPr>
        <w:pStyle w:val="Body"/>
        <w:rPr>
          <w:i w:val="1"/>
          <w:iCs w:val="1"/>
        </w:rPr>
      </w:pPr>
      <w:r>
        <w:rPr>
          <w:i w:val="1"/>
          <w:iCs w:val="1"/>
          <w:rtl w:val="0"/>
        </w:rPr>
        <w:t>Long Text:</w:t>
      </w:r>
    </w:p>
    <w:p>
      <w:pPr>
        <w:pStyle w:val="Body"/>
        <w:bidi w:val="0"/>
      </w:pPr>
    </w:p>
    <w:p>
      <w:pPr>
        <w:pStyle w:val="Body"/>
        <w:rPr>
          <w:b w:val="1"/>
          <w:bCs w:val="1"/>
        </w:rPr>
      </w:pPr>
      <w:r>
        <w:rPr>
          <w:b w:val="1"/>
          <w:bCs w:val="1"/>
          <w:rtl w:val="0"/>
          <w:lang w:val="en-US"/>
        </w:rPr>
        <w:t>Want to teach Boomwhackers in the music classroom?</w:t>
      </w:r>
    </w:p>
    <w:p>
      <w:pPr>
        <w:pStyle w:val="Body"/>
        <w:bidi w:val="0"/>
      </w:pPr>
    </w:p>
    <w:p>
      <w:pPr>
        <w:pStyle w:val="Body"/>
        <w:bidi w:val="0"/>
      </w:pPr>
      <w:r>
        <w:rPr>
          <w:rFonts w:ascii="Helvetica" w:cs="Arial Unicode MS" w:hAnsi="Arial Unicode MS" w:eastAsia="Arial Unicode MS"/>
          <w:i w:val="1"/>
          <w:iCs w:val="1"/>
          <w:rtl w:val="0"/>
          <w:lang w:val="en-US"/>
        </w:rPr>
        <w:t>Boomwhacker Beatz curriculum edition</w:t>
      </w:r>
      <w:r>
        <w:rPr>
          <w:rFonts w:ascii="Helvetica" w:cs="Arial Unicode MS" w:hAnsi="Arial Unicode MS" w:eastAsia="Arial Unicode MS"/>
          <w:rtl w:val="0"/>
        </w:rPr>
        <w:t xml:space="preserve"> is a great choice for teachers who would like to use their Boomwhacker pitched percussion tubes for music lessons.</w:t>
      </w:r>
    </w:p>
    <w:p>
      <w:pPr>
        <w:pStyle w:val="Body"/>
        <w:bidi w:val="0"/>
      </w:pPr>
    </w:p>
    <w:p>
      <w:pPr>
        <w:pStyle w:val="Body"/>
        <w:bidi w:val="0"/>
      </w:pPr>
      <w:r>
        <w:rPr>
          <w:rFonts w:ascii="Helvetica" w:cs="Arial Unicode MS" w:hAnsi="Arial Unicode MS" w:eastAsia="Arial Unicode MS"/>
          <w:rtl w:val="0"/>
        </w:rPr>
        <w:t xml:space="preserve">All you need is a whiteboard or projector hooked up to your computer, </w:t>
      </w:r>
      <w:r>
        <w:drawing>
          <wp:anchor distT="152400" distB="152400" distL="152400" distR="152400" simplePos="0" relativeHeight="251671552" behindDoc="0" locked="0" layoutInCell="1" allowOverlap="1">
            <wp:simplePos x="0" y="0"/>
            <wp:positionH relativeFrom="page">
              <wp:posOffset>2823120</wp:posOffset>
            </wp:positionH>
            <wp:positionV relativeFrom="page">
              <wp:posOffset>120560</wp:posOffset>
            </wp:positionV>
            <wp:extent cx="3596557" cy="2005081"/>
            <wp:effectExtent l="0" t="0" r="0" b="0"/>
            <wp:wrapNone/>
            <wp:docPr id="1073741841" name="officeArt object"/>
            <wp:cNvGraphicFramePr/>
            <a:graphic xmlns:a="http://schemas.openxmlformats.org/drawingml/2006/main">
              <a:graphicData uri="http://schemas.openxmlformats.org/drawingml/2006/picture">
                <pic:pic xmlns:pic="http://schemas.openxmlformats.org/drawingml/2006/picture">
                  <pic:nvPicPr>
                    <pic:cNvPr id="1073741841" name="boomwhacker-LessonPlans_1.jpg"/>
                    <pic:cNvPicPr/>
                  </pic:nvPicPr>
                  <pic:blipFill>
                    <a:blip r:embed="rId18">
                      <a:extLst/>
                    </a:blip>
                    <a:stretch>
                      <a:fillRect/>
                    </a:stretch>
                  </pic:blipFill>
                  <pic:spPr>
                    <a:xfrm>
                      <a:off x="0" y="0"/>
                      <a:ext cx="3596557" cy="2005081"/>
                    </a:xfrm>
                    <a:prstGeom prst="rect">
                      <a:avLst/>
                    </a:prstGeom>
                    <a:ln w="12700" cap="flat">
                      <a:noFill/>
                      <a:miter lim="400000"/>
                    </a:ln>
                    <a:effectLst/>
                  </pic:spPr>
                </pic:pic>
              </a:graphicData>
            </a:graphic>
          </wp:anchor>
        </w:drawing>
      </w:r>
      <w:r>
        <w:rPr>
          <w:rFonts w:ascii="Helvetica" w:cs="Arial Unicode MS" w:hAnsi="Arial Unicode MS" w:eastAsia="Arial Unicode MS"/>
          <w:rtl w:val="0"/>
        </w:rPr>
        <w:t>and you can play all the animations and games with the children, and they</w:t>
      </w:r>
      <w:r>
        <w:rPr>
          <w:rFonts w:ascii="Arial Unicode MS" w:cs="Arial Unicode MS" w:hAnsi="Helvetica" w:eastAsia="Arial Unicode MS" w:hint="default"/>
          <w:rtl w:val="0"/>
        </w:rPr>
        <w:t>’</w:t>
      </w:r>
      <w:r>
        <w:rPr>
          <w:rFonts w:ascii="Helvetica" w:cs="Arial Unicode MS" w:hAnsi="Arial Unicode MS" w:eastAsia="Arial Unicode MS"/>
          <w:rtl w:val="0"/>
        </w:rPr>
        <w:t>ll have a wonderful time!</w:t>
      </w:r>
    </w:p>
    <w:p>
      <w:pPr>
        <w:pStyle w:val="Body"/>
        <w:bidi w:val="0"/>
      </w:pPr>
    </w:p>
    <w:p>
      <w:pPr>
        <w:pStyle w:val="Body"/>
        <w:bidi w:val="0"/>
      </w:pPr>
      <w:r>
        <w:rPr>
          <w:rFonts w:ascii="Helvetica" w:cs="Arial Unicode MS" w:hAnsi="Arial Unicode MS" w:eastAsia="Arial Unicode MS"/>
          <w:rtl w:val="0"/>
        </w:rPr>
        <w:t xml:space="preserve">The core program consists of four sections: </w:t>
      </w:r>
      <w:r>
        <w:rPr>
          <w:rFonts w:ascii="Helvetica" w:cs="Arial Unicode MS" w:hAnsi="Arial Unicode MS" w:eastAsia="Arial Unicode MS"/>
          <w:i w:val="1"/>
          <w:iCs w:val="1"/>
          <w:rtl w:val="0"/>
          <w:lang w:val="en-US"/>
        </w:rPr>
        <w:t>warm ups</w:t>
      </w:r>
      <w:r>
        <w:rPr>
          <w:rFonts w:ascii="Helvetica" w:cs="Arial Unicode MS" w:hAnsi="Arial Unicode MS" w:eastAsia="Arial Unicode MS"/>
          <w:rtl w:val="0"/>
        </w:rPr>
        <w:t xml:space="preserve">, </w:t>
      </w:r>
      <w:r>
        <w:rPr>
          <w:rFonts w:ascii="Helvetica" w:cs="Arial Unicode MS" w:hAnsi="Arial Unicode MS" w:eastAsia="Arial Unicode MS"/>
          <w:i w:val="1"/>
          <w:iCs w:val="1"/>
          <w:rtl w:val="0"/>
          <w:lang w:val="en-US"/>
        </w:rPr>
        <w:t>tunes</w:t>
      </w:r>
      <w:r>
        <w:rPr>
          <w:rFonts w:ascii="Helvetica" w:cs="Arial Unicode MS" w:hAnsi="Arial Unicode MS" w:eastAsia="Arial Unicode MS"/>
          <w:rtl w:val="0"/>
        </w:rPr>
        <w:t xml:space="preserve">, </w:t>
      </w:r>
      <w:r>
        <w:rPr>
          <w:rFonts w:ascii="Helvetica" w:cs="Arial Unicode MS" w:hAnsi="Arial Unicode MS" w:eastAsia="Arial Unicode MS"/>
          <w:i w:val="1"/>
          <w:iCs w:val="1"/>
          <w:rtl w:val="0"/>
          <w:lang w:val="en-US"/>
        </w:rPr>
        <w:t>games</w:t>
      </w:r>
      <w:r>
        <w:rPr>
          <w:rFonts w:ascii="Helvetica" w:cs="Arial Unicode MS" w:hAnsi="Arial Unicode MS" w:eastAsia="Arial Unicode MS"/>
          <w:rtl w:val="0"/>
        </w:rPr>
        <w:t xml:space="preserve"> and </w:t>
      </w:r>
      <w:r>
        <w:rPr>
          <w:rFonts w:ascii="Helvetica" w:cs="Arial Unicode MS" w:hAnsi="Arial Unicode MS" w:eastAsia="Arial Unicode MS"/>
          <w:i w:val="1"/>
          <w:iCs w:val="1"/>
          <w:rtl w:val="0"/>
          <w:lang w:val="en-US"/>
        </w:rPr>
        <w:t>composition</w:t>
      </w:r>
      <w:r>
        <w:rPr>
          <w:rFonts w:ascii="Helvetica" w:cs="Arial Unicode MS" w:hAnsi="Arial Unicode MS" w:eastAsia="Arial Unicode MS"/>
          <w:rtl w:val="0"/>
        </w:rPr>
        <w:t>.</w:t>
      </w:r>
    </w:p>
    <w:p>
      <w:pPr>
        <w:pStyle w:val="Body"/>
        <w:rPr>
          <w:i w:val="1"/>
          <w:iCs w:val="1"/>
        </w:rPr>
      </w:pPr>
    </w:p>
    <w:p>
      <w:pPr>
        <w:pStyle w:val="Body"/>
        <w:bidi w:val="0"/>
      </w:pPr>
      <w:r>
        <w:rPr>
          <w:rFonts w:ascii="Helvetica" w:cs="Arial Unicode MS" w:hAnsi="Arial Unicode MS" w:eastAsia="Arial Unicode MS"/>
          <w:rtl w:val="0"/>
        </w:rPr>
        <w:t xml:space="preserve">The warmups are simple animation where the colourful </w:t>
      </w:r>
      <w:r>
        <w:rPr>
          <w:rFonts w:ascii="Arial Unicode MS" w:cs="Arial Unicode MS" w:hAnsi="Helvetica" w:eastAsia="Arial Unicode MS" w:hint="default"/>
          <w:rtl w:val="0"/>
        </w:rPr>
        <w:t>‘</w:t>
      </w:r>
      <w:r>
        <w:rPr>
          <w:rFonts w:ascii="Helvetica" w:cs="Arial Unicode MS" w:hAnsi="Arial Unicode MS" w:eastAsia="Arial Unicode MS"/>
          <w:rtl w:val="0"/>
        </w:rPr>
        <w:t>beatz</w:t>
      </w:r>
      <w:r>
        <w:rPr>
          <w:rFonts w:ascii="Arial Unicode MS" w:cs="Arial Unicode MS" w:hAnsi="Helvetica" w:eastAsia="Arial Unicode MS" w:hint="default"/>
          <w:rtl w:val="0"/>
        </w:rPr>
        <w:t xml:space="preserve">’ </w:t>
      </w:r>
      <w:r>
        <w:rPr>
          <w:rFonts w:ascii="Helvetica" w:cs="Arial Unicode MS" w:hAnsi="Arial Unicode MS" w:eastAsia="Arial Unicode MS"/>
          <w:rtl w:val="0"/>
        </w:rPr>
        <w:t xml:space="preserve">characters jump around on the screen, and the children just have to play their Boomwhacker when their color appears. The tunes are actual pieces you can learn and perform with the children, while the games are designed to carefully teach essential musical skills through such games as the </w:t>
      </w:r>
      <w:r>
        <w:rPr>
          <w:rFonts w:ascii="Arial Unicode MS" w:cs="Arial Unicode MS" w:hAnsi="Helvetica" w:eastAsia="Arial Unicode MS" w:hint="default"/>
          <w:rtl w:val="0"/>
        </w:rPr>
        <w:t>‘</w:t>
      </w:r>
      <w:r>
        <w:rPr>
          <w:rFonts w:ascii="Helvetica" w:cs="Arial Unicode MS" w:hAnsi="Arial Unicode MS" w:eastAsia="Arial Unicode MS"/>
          <w:rtl w:val="0"/>
        </w:rPr>
        <w:t>mystery Boomwhacker</w:t>
      </w:r>
      <w:r>
        <w:rPr>
          <w:rFonts w:ascii="Arial Unicode MS" w:cs="Arial Unicode MS" w:hAnsi="Helvetica" w:eastAsia="Arial Unicode MS" w:hint="default"/>
          <w:rtl w:val="0"/>
        </w:rPr>
        <w:t xml:space="preserve">’ </w:t>
      </w:r>
      <w:r>
        <w:rPr>
          <w:rFonts w:ascii="Helvetica" w:cs="Arial Unicode MS" w:hAnsi="Arial Unicode MS" w:eastAsia="Arial Unicode MS"/>
          <w:rtl w:val="0"/>
        </w:rPr>
        <w:t xml:space="preserve">and the </w:t>
      </w:r>
      <w:r>
        <w:rPr>
          <w:rFonts w:ascii="Arial Unicode MS" w:cs="Arial Unicode MS" w:hAnsi="Helvetica" w:eastAsia="Arial Unicode MS" w:hint="default"/>
          <w:rtl w:val="0"/>
        </w:rPr>
        <w:t>‘</w:t>
      </w:r>
      <w:r>
        <w:rPr>
          <w:rFonts w:ascii="Helvetica" w:cs="Arial Unicode MS" w:hAnsi="Arial Unicode MS" w:eastAsia="Arial Unicode MS"/>
          <w:rtl w:val="0"/>
        </w:rPr>
        <w:t>music line wizard</w:t>
      </w:r>
      <w:r>
        <w:rPr>
          <w:rFonts w:ascii="Arial Unicode MS" w:cs="Arial Unicode MS" w:hAnsi="Helvetica" w:eastAsia="Arial Unicode MS" w:hint="default"/>
          <w:rtl w:val="0"/>
        </w:rPr>
        <w:t>’</w:t>
      </w:r>
      <w:r>
        <w:rPr>
          <w:rFonts w:ascii="Helvetica" w:cs="Arial Unicode MS" w:hAnsi="Arial Unicode MS" w:eastAsia="Arial Unicode MS"/>
          <w:rtl w:val="0"/>
        </w:rPr>
        <w:t>.</w:t>
      </w:r>
    </w:p>
    <w:p>
      <w:pPr>
        <w:pStyle w:val="Body"/>
        <w:bidi w:val="0"/>
      </w:pPr>
    </w:p>
    <w:p>
      <w:pPr>
        <w:pStyle w:val="Body"/>
        <w:bidi w:val="0"/>
      </w:pPr>
      <w:r>
        <w:rPr>
          <w:rFonts w:ascii="Helvetica" w:cs="Arial Unicode MS" w:hAnsi="Arial Unicode MS" w:eastAsia="Arial Unicode MS"/>
          <w:rtl w:val="0"/>
        </w:rPr>
        <w:t>In the composition section the children can actually make artistic choices about pitch, melody and rhythm and construct their own pieces</w:t>
      </w:r>
    </w:p>
    <w:p>
      <w:pPr>
        <w:pStyle w:val="Body"/>
        <w:bidi w:val="0"/>
      </w:pPr>
    </w:p>
    <w:p>
      <w:pPr>
        <w:pStyle w:val="Body"/>
        <w:bidi w:val="0"/>
      </w:pPr>
      <w:r>
        <w:rPr>
          <w:rFonts w:ascii="Helvetica" w:cs="Arial Unicode MS" w:hAnsi="Arial Unicode MS" w:eastAsia="Arial Unicode MS"/>
          <w:rtl w:val="0"/>
        </w:rPr>
        <w:t xml:space="preserve">In the expanded </w:t>
      </w:r>
      <w:r>
        <w:rPr>
          <w:rFonts w:ascii="Arial Unicode MS" w:cs="Arial Unicode MS" w:hAnsi="Helvetica" w:eastAsia="Arial Unicode MS" w:hint="default"/>
          <w:rtl w:val="0"/>
        </w:rPr>
        <w:t>‘</w:t>
      </w:r>
      <w:r>
        <w:rPr>
          <w:rFonts w:ascii="Helvetica" w:cs="Arial Unicode MS" w:hAnsi="Arial Unicode MS" w:eastAsia="Arial Unicode MS"/>
          <w:rtl w:val="0"/>
        </w:rPr>
        <w:t>curriculum edition</w:t>
      </w:r>
      <w:r>
        <w:rPr>
          <w:rFonts w:ascii="Arial Unicode MS" w:cs="Arial Unicode MS" w:hAnsi="Helvetica" w:eastAsia="Arial Unicode MS" w:hint="default"/>
          <w:rtl w:val="0"/>
        </w:rPr>
        <w:t xml:space="preserve">’ </w:t>
      </w:r>
      <w:r>
        <w:rPr>
          <w:rFonts w:ascii="Helvetica" w:cs="Arial Unicode MS" w:hAnsi="Arial Unicode MS" w:eastAsia="Arial Unicode MS"/>
          <w:rtl w:val="0"/>
        </w:rPr>
        <w:t>there is also a comprehensive lesson plan document for ten lessons covering all aspects of music tuition, so teachers can use it for a complete unit of work.</w:t>
      </w:r>
    </w:p>
    <w:sectPr>
      <w:headerReference w:type="default" r:id="rId19"/>
      <w:footerReference w:type="default" r:id="rId20"/>
      <w:pgSz w:w="11906" w:h="16838" w:orient="portrait"/>
      <w:pgMar w:top="1134" w:right="1134" w:bottom="1134" w:left="1134" w:header="709" w:footer="850"/>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r/>
  </w:p>
</w:hdr>
</file>

<file path=word/settings.xml><?xml version="1.0" encoding="utf-8"?>
<w:settings xmlns:w="http://schemas.openxmlformats.org/wordprocessingml/2006/main">
  <w:view w:val="print"/>
  <w:mirrorMargins w:val="0"/>
  <w:bordersDoNotSurroundHeader w:val="0"/>
  <w:bordersDoNotSurroundFooter w:val="0"/>
  <w:revisionView w:markup="1" w:comments="1" w:insDel="1" w:formatting="0"/>
  <w:defaultTabStop w:val="720"/>
  <w:autoHyphenation w:val="0"/>
  <w:evenAndOddHeaders w:val="0"/>
  <w:bookFoldPrinting w:val="0"/>
  <w:noLineBreaksAfter w:lang="" w:val="‘“(〔[{〈《「『【⦅〘〖«〝︵︷︹︻︽︿﹁﹃﹇﹙﹛﹝｢"/>
  <w:noLineBreaksBefore w:lang="" w:val="’”)〕]}〉"/>
  <w:compat>
    <w:compatSetting w:name="compatibilityMode" w:uri="http://schemas.microsoft.com/office/word" w:val="15"/>
  </w:compat>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Body">
    <w:name w:val="Body"/>
    <w:next w:val="Body"/>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w:cs="Arial Unicode MS" w:hAnsi="Arial Unicode MS" w:eastAsia="Arial Unicode MS"/>
      <w:b w:val="0"/>
      <w:bCs w:val="0"/>
      <w:i w:val="0"/>
      <w:iCs w:val="0"/>
      <w:caps w:val="0"/>
      <w:smallCaps w:val="0"/>
      <w:strike w:val="0"/>
      <w:dstrike w:val="0"/>
      <w:outline w:val="0"/>
      <w:color w:val="000000"/>
      <w:spacing w:val="0"/>
      <w:kern w:val="0"/>
      <w:position w:val="0"/>
      <w:sz w:val="22"/>
      <w:szCs w:val="22"/>
      <w:u w:val="none"/>
      <w:vertAlign w:val="baseline"/>
      <w:lang w:val="en-US"/>
    </w:rPr>
  </w:style>
  <w:style w:type="paragraph" w:styleId="Table Style 2">
    <w:name w:val="Table Style 2"/>
    <w:next w:val="Table Style 2"/>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w:cs="Arial Unicode MS" w:hAnsi="Arial Unicode MS" w:eastAsia="Arial Unicode MS"/>
      <w:b w:val="0"/>
      <w:bCs w:val="0"/>
      <w:i w:val="0"/>
      <w:iCs w:val="0"/>
      <w:caps w:val="0"/>
      <w:smallCaps w:val="0"/>
      <w:strike w:val="0"/>
      <w:dstrike w:val="0"/>
      <w:outline w:val="0"/>
      <w:color w:val="000000"/>
      <w:spacing w:val="0"/>
      <w:kern w:val="0"/>
      <w:position w:val="0"/>
      <w:sz w:val="20"/>
      <w:szCs w:val="20"/>
      <w:u w:val="none"/>
      <w:vertAlign w:val="baseline"/>
      <w:lang w:val="en-US"/>
    </w:rPr>
  </w:style>
</w:styles>
</file>

<file path=word/_rels/document.xml.rels><?xml version="1.0" encoding="UTF-8" standalone="yes"?><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png"/><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image" Target="media/image2.png"/><Relationship Id="rId10" Type="http://schemas.openxmlformats.org/officeDocument/2006/relationships/image" Target="media/image5.jpeg"/><Relationship Id="rId11" Type="http://schemas.openxmlformats.org/officeDocument/2006/relationships/image" Target="media/image6.jpeg"/><Relationship Id="rId12" Type="http://schemas.openxmlformats.org/officeDocument/2006/relationships/image" Target="media/image7.jpeg"/><Relationship Id="rId13" Type="http://schemas.openxmlformats.org/officeDocument/2006/relationships/image" Target="media/image8.jpeg"/><Relationship Id="rId14" Type="http://schemas.openxmlformats.org/officeDocument/2006/relationships/image" Target="media/image3.png"/><Relationship Id="rId15" Type="http://schemas.openxmlformats.org/officeDocument/2006/relationships/image" Target="media/image9.jpeg"/><Relationship Id="rId16" Type="http://schemas.openxmlformats.org/officeDocument/2006/relationships/image" Target="media/image10.jpeg"/><Relationship Id="rId17" Type="http://schemas.openxmlformats.org/officeDocument/2006/relationships/image" Target="media/image11.jpeg"/><Relationship Id="rId18" Type="http://schemas.openxmlformats.org/officeDocument/2006/relationships/image" Target="media/image12.jpeg"/><Relationship Id="rId19" Type="http://schemas.openxmlformats.org/officeDocument/2006/relationships/header" Target="header1.xml"/><Relationship Id="rId20" Type="http://schemas.openxmlformats.org/officeDocument/2006/relationships/footer" Target="footer1.xml"/><Relationship Id="rId21" Type="http://schemas.openxmlformats.org/officeDocument/2006/relationships/theme" Target="theme/theme1.xml"/></Relationships>

</file>

<file path=word/theme/_rels/theme1.xml.rels><?xml version="1.0" encoding="UTF-8" standalone="yes"?><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40000" dist="20000" dir="5400000">
              <a:srgbClr val="000000">
                <a:alpha val="38000"/>
              </a:srgbClr>
            </a:outerShdw>
          </a:effectLst>
        </a:effectStyle>
        <a:effectStyle>
          <a:effectLst>
            <a:outerShdw sx="100000" sy="100000" kx="0" ky="0" algn="b" rotWithShape="0" blurRad="40000" dist="23000" dir="5400000">
              <a:srgbClr val="000000">
                <a:alpha val="35000"/>
              </a:srgbClr>
            </a:outerShdw>
          </a:effectLst>
        </a:effectStyle>
        <a:effectStyle>
          <a:effectLst>
            <a:outerShdw sx="100000" sy="100000" kx="0" ky="0" algn="b" rotWithShape="0" blurRad="40000" dist="23000" dir="540000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r:embed="rId1"/>
          <a:srcRect l="0" t="0" r="0" b="0"/>
          <a:tile tx="0" ty="0" sx="100000" sy="100000" flip="none" algn="tl"/>
        </a:blipFill>
        <a:ln w="12700" cap="flat">
          <a:noFill/>
          <a:miter lim="400000"/>
        </a:ln>
        <a:effectLst>
          <a:outerShdw sx="100000" sy="100000" kx="0" ky="0" algn="b" rotWithShape="0" blurRad="38100" dist="25400" dir="5400000">
            <a:srgbClr val="000000">
              <a:alpha val="50000"/>
            </a:srgbClr>
          </a:outerShdw>
        </a:effectLst>
      </a:spPr>
      <a:bodyPr rot="0" spcFirstLastPara="1" vertOverflow="overflow" horzOverflow="overflow" vert="horz" wrap="square" lIns="50800" tIns="50800" rIns="50800" bIns="50800" numCol="1" spcCol="38100" rtlCol="0" anchor="ctr" upright="0">
        <a:spAutoFit/>
      </a:bodyPr>
      <a:lstStyle>
        <a:defPPr marL="0" marR="0" indent="0" algn="ctr" defTabSz="457200" rtl="0" fontAlgn="auto" latinLnBrk="1"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outerShdw sx="100000" sy="100000" kx="0" ky="0" algn="b" rotWithShape="0" blurRad="25400" dist="23998" dir="270000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1" hangingPunct="0">
          <a:lnSpc>
            <a:spcPct val="100000"/>
          </a:lnSpc>
          <a:spcBef>
            <a:spcPts val="0"/>
          </a:spcBef>
          <a:spcAft>
            <a:spcPts val="0"/>
          </a:spcAft>
          <a:buClrTx/>
          <a:buSzTx/>
          <a:buFontTx/>
          <a:buNone/>
          <a:tabLst/>
          <a:defRPr b="0" baseline="0" cap="none" i="0" spc="0" strike="noStrike" sz="1100" u="none" kumimoji="0" normalizeH="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